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F5E71" w:rsidTr="009F5E71">
        <w:tc>
          <w:tcPr>
            <w:tcW w:w="4927" w:type="dxa"/>
          </w:tcPr>
          <w:p w:rsidR="009F5E71" w:rsidRPr="00EA5B3B" w:rsidRDefault="009F5E71" w:rsidP="009F5E71">
            <w:pPr>
              <w:jc w:val="center"/>
              <w:rPr>
                <w:sz w:val="10"/>
                <w:szCs w:val="20"/>
              </w:rPr>
            </w:pPr>
            <w:r w:rsidRPr="00EA5B3B">
              <w:rPr>
                <w:b/>
                <w:szCs w:val="20"/>
              </w:rPr>
              <w:t>ЧАСТНОЕ ОБЩЕОБРАЗОВАТЕЛЬНОЕ  УЧРЕЖДЕНИЕ «НЕФТЕЮГАНСКАЯ ПРАВОСЛАВНАЯ ГИМНАЗИЯ»</w:t>
            </w:r>
          </w:p>
          <w:p w:rsidR="009F5E71" w:rsidRPr="00EA5B3B" w:rsidRDefault="009F5E71" w:rsidP="009F5E71">
            <w:pPr>
              <w:jc w:val="center"/>
            </w:pPr>
            <w:r w:rsidRPr="00EA5B3B">
              <w:t xml:space="preserve">628300,  Российская Федерация, </w:t>
            </w:r>
          </w:p>
          <w:p w:rsidR="009F5E71" w:rsidRPr="00EA5B3B" w:rsidRDefault="009F5E71" w:rsidP="009F5E71">
            <w:pPr>
              <w:jc w:val="center"/>
            </w:pPr>
            <w:r w:rsidRPr="00EA5B3B">
              <w:t xml:space="preserve">Ханты-Мансийский автономный округ-Югра </w:t>
            </w:r>
          </w:p>
          <w:p w:rsidR="009F5E71" w:rsidRPr="00EA5B3B" w:rsidRDefault="009F5E71" w:rsidP="009F5E71">
            <w:pPr>
              <w:jc w:val="center"/>
            </w:pPr>
            <w:r w:rsidRPr="00EA5B3B">
              <w:t xml:space="preserve">(Тюменская область),  </w:t>
            </w:r>
          </w:p>
          <w:p w:rsidR="009F5E71" w:rsidRPr="00EA5B3B" w:rsidRDefault="009F5E71" w:rsidP="009F5E71">
            <w:pPr>
              <w:jc w:val="center"/>
            </w:pPr>
            <w:r w:rsidRPr="00EA5B3B">
              <w:t>г. Нефтеюганск, микрорайон 4, дом 35</w:t>
            </w:r>
          </w:p>
          <w:p w:rsidR="009F5E71" w:rsidRPr="00EA5B3B" w:rsidRDefault="009F5E71" w:rsidP="009F5E71">
            <w:pPr>
              <w:jc w:val="center"/>
            </w:pPr>
            <w:r w:rsidRPr="00EA5B3B">
              <w:t xml:space="preserve">Телефон: 27-71-13, </w:t>
            </w:r>
          </w:p>
          <w:p w:rsidR="009F5E71" w:rsidRPr="00EA5B3B" w:rsidRDefault="009F5E71" w:rsidP="009F5E71">
            <w:pPr>
              <w:jc w:val="center"/>
            </w:pPr>
            <w:r w:rsidRPr="00EA5B3B">
              <w:t>факс: 22-82-62</w:t>
            </w:r>
          </w:p>
          <w:p w:rsidR="009F5E71" w:rsidRPr="00EA5B3B" w:rsidRDefault="009F5E71" w:rsidP="009F5E71">
            <w:pPr>
              <w:jc w:val="center"/>
            </w:pPr>
            <w:r w:rsidRPr="00EA5B3B">
              <w:rPr>
                <w:lang w:val="en-US"/>
              </w:rPr>
              <w:t>E</w:t>
            </w:r>
            <w:r w:rsidRPr="00EA5B3B">
              <w:t>-</w:t>
            </w:r>
            <w:r w:rsidRPr="00EA5B3B">
              <w:rPr>
                <w:lang w:val="en-US"/>
              </w:rPr>
              <w:t>mail</w:t>
            </w:r>
            <w:r w:rsidRPr="00EA5B3B">
              <w:t xml:space="preserve">: </w:t>
            </w:r>
            <w:proofErr w:type="spellStart"/>
            <w:r w:rsidRPr="00EA5B3B">
              <w:rPr>
                <w:lang w:val="en-US"/>
              </w:rPr>
              <w:t>npg</w:t>
            </w:r>
            <w:proofErr w:type="spellEnd"/>
            <w:r w:rsidRPr="00EA5B3B">
              <w:t>_</w:t>
            </w:r>
            <w:proofErr w:type="spellStart"/>
            <w:r w:rsidRPr="00EA5B3B">
              <w:rPr>
                <w:lang w:val="en-US"/>
              </w:rPr>
              <w:t>ugansk</w:t>
            </w:r>
            <w:proofErr w:type="spellEnd"/>
            <w:r w:rsidRPr="00EA5B3B">
              <w:t>@</w:t>
            </w:r>
            <w:r w:rsidRPr="00EA5B3B">
              <w:rPr>
                <w:lang w:val="en-US"/>
              </w:rPr>
              <w:t>mail</w:t>
            </w:r>
            <w:r w:rsidRPr="00EA5B3B">
              <w:t>.</w:t>
            </w:r>
            <w:proofErr w:type="spellStart"/>
            <w:r w:rsidRPr="00EA5B3B">
              <w:rPr>
                <w:lang w:val="en-US"/>
              </w:rPr>
              <w:t>ru</w:t>
            </w:r>
            <w:proofErr w:type="spellEnd"/>
          </w:p>
          <w:p w:rsidR="009F5E71" w:rsidRPr="00EA5B3B" w:rsidRDefault="009927EC" w:rsidP="009F5E71">
            <w:pPr>
              <w:jc w:val="center"/>
              <w:rPr>
                <w:sz w:val="28"/>
              </w:rPr>
            </w:pPr>
            <w:r>
              <w:rPr>
                <w:u w:val="single"/>
              </w:rPr>
              <w:t>16</w:t>
            </w:r>
            <w:r w:rsidR="005D0452">
              <w:rPr>
                <w:u w:val="single"/>
              </w:rPr>
              <w:t>.05</w:t>
            </w:r>
            <w:r>
              <w:rPr>
                <w:u w:val="single"/>
              </w:rPr>
              <w:t>.2025</w:t>
            </w:r>
            <w:r w:rsidR="009F5E71" w:rsidRPr="00EA5B3B">
              <w:t xml:space="preserve"> </w:t>
            </w:r>
            <w:r w:rsidR="005D0452">
              <w:rPr>
                <w:rFonts w:eastAsia="Segoe UI Symbol"/>
              </w:rPr>
              <w:t>№ б/</w:t>
            </w:r>
            <w:proofErr w:type="gramStart"/>
            <w:r w:rsidR="005D0452">
              <w:rPr>
                <w:rFonts w:eastAsia="Segoe UI Symbol"/>
              </w:rPr>
              <w:t>н</w:t>
            </w:r>
            <w:proofErr w:type="gramEnd"/>
          </w:p>
          <w:p w:rsidR="009F5E71" w:rsidRPr="00EA5B3B" w:rsidRDefault="009F5E71" w:rsidP="009458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9927EC" w:rsidRDefault="004E1FCE" w:rsidP="004E1FC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Директору     </w:t>
            </w:r>
            <w:r w:rsidR="009F5E71">
              <w:rPr>
                <w:sz w:val="28"/>
                <w:szCs w:val="28"/>
              </w:rPr>
              <w:t xml:space="preserve">департамента образования администрации </w:t>
            </w:r>
          </w:p>
          <w:p w:rsidR="009F5E71" w:rsidRPr="009F5E71" w:rsidRDefault="009F5E71" w:rsidP="004E1FC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="009927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Нефтеюганска</w:t>
            </w:r>
          </w:p>
          <w:p w:rsidR="009F5E71" w:rsidRDefault="009927EC" w:rsidP="009F5E71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Д.В.Бородину</w:t>
            </w:r>
            <w:proofErr w:type="spellEnd"/>
          </w:p>
        </w:tc>
      </w:tr>
    </w:tbl>
    <w:p w:rsidR="00945887" w:rsidRDefault="00945887" w:rsidP="00945887">
      <w:pPr>
        <w:spacing w:line="276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9927EC" w:rsidRDefault="009927EC" w:rsidP="009927EC">
      <w:pPr>
        <w:spacing w:line="276" w:lineRule="auto"/>
        <w:ind w:firstLine="709"/>
        <w:jc w:val="center"/>
        <w:rPr>
          <w:sz w:val="28"/>
          <w:szCs w:val="28"/>
        </w:rPr>
      </w:pPr>
      <w:r w:rsidRPr="00E3702A">
        <w:rPr>
          <w:sz w:val="28"/>
          <w:szCs w:val="28"/>
        </w:rPr>
        <w:t>Уважаемый Дмитрий Викторович!</w:t>
      </w:r>
    </w:p>
    <w:p w:rsidR="00945887" w:rsidRPr="003B1A6D" w:rsidRDefault="009927EC" w:rsidP="003B1A6D">
      <w:pPr>
        <w:spacing w:line="276" w:lineRule="auto"/>
        <w:ind w:firstLine="709"/>
        <w:rPr>
          <w:sz w:val="28"/>
          <w:szCs w:val="28"/>
        </w:rPr>
      </w:pPr>
      <w:r w:rsidRPr="00183762">
        <w:rPr>
          <w:sz w:val="28"/>
        </w:rPr>
        <w:t xml:space="preserve">В связи с установлением решением председателя АТК Ханты-Мансийского автономного округа-Югры с </w:t>
      </w:r>
      <w:r w:rsidRPr="00183762">
        <w:rPr>
          <w:sz w:val="28"/>
          <w:u w:val="single"/>
        </w:rPr>
        <w:t>11 час.00 мин. 16.05.2025</w:t>
      </w:r>
      <w:r w:rsidRPr="00183762">
        <w:rPr>
          <w:sz w:val="28"/>
        </w:rPr>
        <w:t xml:space="preserve"> в границах территории города Нефтеюганска высокого </w:t>
      </w:r>
      <w:r w:rsidRPr="003B1A6D">
        <w:rPr>
          <w:b/>
          <w:sz w:val="28"/>
          <w:u w:val="single"/>
        </w:rPr>
        <w:t>(«желтого»)</w:t>
      </w:r>
      <w:r w:rsidRPr="00183762">
        <w:rPr>
          <w:sz w:val="28"/>
        </w:rPr>
        <w:t xml:space="preserve"> уровня террористической опасности на объекте</w:t>
      </w:r>
      <w:r>
        <w:rPr>
          <w:sz w:val="28"/>
        </w:rPr>
        <w:t xml:space="preserve"> </w:t>
      </w:r>
      <w:r w:rsidRPr="00183762">
        <w:rPr>
          <w:sz w:val="28"/>
        </w:rPr>
        <w:t>(ах)</w:t>
      </w:r>
      <w:proofErr w:type="gramStart"/>
      <w:r w:rsidRPr="00183762">
        <w:rPr>
          <w:sz w:val="28"/>
        </w:rPr>
        <w:t>:</w:t>
      </w:r>
      <w:r w:rsidR="00471A4C" w:rsidRPr="003B1A6D">
        <w:rPr>
          <w:sz w:val="27"/>
          <w:szCs w:val="27"/>
        </w:rPr>
        <w:t>Ч</w:t>
      </w:r>
      <w:proofErr w:type="gramEnd"/>
      <w:r w:rsidR="00471A4C" w:rsidRPr="003B1A6D">
        <w:rPr>
          <w:sz w:val="27"/>
          <w:szCs w:val="27"/>
        </w:rPr>
        <w:t xml:space="preserve">ОУ «Нефтеюганская православная </w:t>
      </w:r>
      <w:r w:rsidR="0012030A" w:rsidRPr="003B1A6D">
        <w:rPr>
          <w:sz w:val="27"/>
          <w:szCs w:val="27"/>
        </w:rPr>
        <w:t>гимназия»</w:t>
      </w:r>
      <w:r w:rsidR="003B1A6D" w:rsidRPr="003B1A6D">
        <w:rPr>
          <w:sz w:val="28"/>
        </w:rPr>
        <w:t xml:space="preserve"> г.</w:t>
      </w:r>
      <w:r w:rsidR="003B1A6D" w:rsidRPr="003B1A6D">
        <w:rPr>
          <w:sz w:val="28"/>
        </w:rPr>
        <w:t xml:space="preserve"> Нефтеюган</w:t>
      </w:r>
      <w:r w:rsidR="003B1A6D" w:rsidRPr="003B1A6D">
        <w:rPr>
          <w:sz w:val="28"/>
        </w:rPr>
        <w:t>ск, 4 микрорайон, строение № 3</w:t>
      </w:r>
      <w:r w:rsidR="003B1A6D" w:rsidRPr="003B1A6D">
        <w:rPr>
          <w:sz w:val="28"/>
        </w:rPr>
        <w:t xml:space="preserve">5, </w:t>
      </w:r>
      <w:r w:rsidR="0012030A" w:rsidRPr="003B1A6D">
        <w:rPr>
          <w:sz w:val="27"/>
          <w:szCs w:val="27"/>
        </w:rPr>
        <w:t xml:space="preserve"> в</w:t>
      </w:r>
      <w:r w:rsidR="009F5E71" w:rsidRPr="003B1A6D">
        <w:rPr>
          <w:sz w:val="27"/>
          <w:szCs w:val="27"/>
        </w:rPr>
        <w:t xml:space="preserve"> соответствии с планом мероприятий по обеспечению</w:t>
      </w:r>
      <w:r w:rsidR="00945887" w:rsidRPr="003B1A6D">
        <w:rPr>
          <w:sz w:val="27"/>
          <w:szCs w:val="27"/>
        </w:rPr>
        <w:t xml:space="preserve"> </w:t>
      </w:r>
      <w:r w:rsidR="009F5E71" w:rsidRPr="003B1A6D">
        <w:rPr>
          <w:sz w:val="27"/>
          <w:szCs w:val="27"/>
        </w:rPr>
        <w:t xml:space="preserve">соответствующего </w:t>
      </w:r>
      <w:r w:rsidR="0012030A" w:rsidRPr="003B1A6D">
        <w:rPr>
          <w:sz w:val="27"/>
          <w:szCs w:val="27"/>
        </w:rPr>
        <w:t>режима усиления</w:t>
      </w:r>
      <w:r w:rsidR="00945887" w:rsidRPr="003B1A6D">
        <w:rPr>
          <w:sz w:val="27"/>
          <w:szCs w:val="27"/>
        </w:rPr>
        <w:t xml:space="preserve"> противодействия терроризму </w:t>
      </w:r>
      <w:r w:rsidR="009F5E71" w:rsidRPr="003B1A6D">
        <w:rPr>
          <w:sz w:val="27"/>
          <w:szCs w:val="27"/>
        </w:rPr>
        <w:t xml:space="preserve">направляем отчет о реализации плана </w:t>
      </w:r>
      <w:r w:rsidR="004A417A" w:rsidRPr="003B1A6D">
        <w:rPr>
          <w:sz w:val="27"/>
          <w:szCs w:val="27"/>
        </w:rPr>
        <w:t>мероприятий:</w:t>
      </w:r>
    </w:p>
    <w:p w:rsidR="004A417A" w:rsidRPr="0012030A" w:rsidRDefault="004A417A" w:rsidP="0012030A">
      <w:pPr>
        <w:jc w:val="both"/>
        <w:rPr>
          <w:sz w:val="27"/>
          <w:szCs w:val="27"/>
        </w:rPr>
      </w:pPr>
    </w:p>
    <w:tbl>
      <w:tblPr>
        <w:tblStyle w:val="a3"/>
        <w:tblW w:w="10207" w:type="dxa"/>
        <w:tblInd w:w="-601" w:type="dxa"/>
        <w:tblLook w:val="04A0" w:firstRow="1" w:lastRow="0" w:firstColumn="1" w:lastColumn="0" w:noHBand="0" w:noVBand="1"/>
      </w:tblPr>
      <w:tblGrid>
        <w:gridCol w:w="709"/>
        <w:gridCol w:w="4820"/>
        <w:gridCol w:w="4678"/>
      </w:tblGrid>
      <w:tr w:rsidR="00945887" w:rsidTr="00DF21F7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Мероприятие Плана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Отчет о реализации </w:t>
            </w:r>
          </w:p>
          <w:p w:rsidR="00945887" w:rsidRDefault="0094588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мероприятия</w:t>
            </w:r>
          </w:p>
        </w:tc>
      </w:tr>
      <w:tr w:rsidR="00945887" w:rsidTr="00DF21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 w:rsidP="0036634D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Получение информации об у</w:t>
            </w:r>
            <w:r w:rsidR="00536F7E">
              <w:rPr>
                <w:lang w:eastAsia="en-US"/>
              </w:rPr>
              <w:t>становлении вы</w:t>
            </w:r>
            <w:r w:rsidR="0036634D">
              <w:rPr>
                <w:lang w:eastAsia="en-US"/>
              </w:rPr>
              <w:t>сок</w:t>
            </w:r>
            <w:r w:rsidR="00536F7E">
              <w:rPr>
                <w:lang w:eastAsia="en-US"/>
              </w:rPr>
              <w:t>ого («жё</w:t>
            </w:r>
            <w:r w:rsidR="00B25142">
              <w:rPr>
                <w:lang w:eastAsia="en-US"/>
              </w:rPr>
              <w:t>лтого</w:t>
            </w:r>
            <w:r>
              <w:rPr>
                <w:lang w:eastAsia="en-US"/>
              </w:rPr>
              <w:t>») уровня террористической опасности от Аппарата АТК города Нефтеюганска и выписки протокола заседания АТК города Нефтеюганска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7D6A25" w:rsidRDefault="003B1A6D" w:rsidP="00536F7E">
            <w:pPr>
              <w:rPr>
                <w:lang w:eastAsia="en-US"/>
              </w:rPr>
            </w:pPr>
            <w:r w:rsidRPr="003B1A6D">
              <w:rPr>
                <w:lang w:eastAsia="en-US"/>
              </w:rPr>
              <w:t>16.05.2025 в 11:15 часов получено информационное письмо о введении в границах города Нефтеюганска высокого («желтого») уровня террористической опасности (№ ИСХ</w:t>
            </w:r>
            <w:proofErr w:type="gramStart"/>
            <w:r w:rsidRPr="003B1A6D">
              <w:rPr>
                <w:lang w:eastAsia="en-US"/>
              </w:rPr>
              <w:t>.Д</w:t>
            </w:r>
            <w:proofErr w:type="gramEnd"/>
            <w:r w:rsidRPr="003B1A6D">
              <w:rPr>
                <w:lang w:eastAsia="en-US"/>
              </w:rPr>
              <w:t>О №б/н от 16.05.2025).</w:t>
            </w:r>
          </w:p>
        </w:tc>
      </w:tr>
      <w:tr w:rsidR="00945887" w:rsidTr="00DF21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оповеще</w:t>
            </w:r>
            <w:r w:rsidR="00B25142">
              <w:rPr>
                <w:lang w:eastAsia="en-US"/>
              </w:rPr>
              <w:t xml:space="preserve">ния сотрудников об установлении </w:t>
            </w:r>
            <w:r w:rsidR="0036634D">
              <w:rPr>
                <w:lang w:eastAsia="en-US"/>
              </w:rPr>
              <w:t xml:space="preserve">высокого </w:t>
            </w:r>
            <w:r w:rsidR="00B25142">
              <w:rPr>
                <w:lang w:eastAsia="en-US"/>
              </w:rPr>
              <w:t xml:space="preserve">(«желтого») </w:t>
            </w:r>
            <w:r>
              <w:rPr>
                <w:lang w:eastAsia="en-US"/>
              </w:rPr>
              <w:t>уровня террористической опасности и о правилах поведения в условиях угрозы совершения террористического акта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A6D" w:rsidRPr="003B1A6D" w:rsidRDefault="003B1A6D" w:rsidP="003B1A6D">
            <w:pPr>
              <w:rPr>
                <w:lang w:eastAsia="en-US"/>
              </w:rPr>
            </w:pPr>
            <w:r w:rsidRPr="003B1A6D">
              <w:rPr>
                <w:lang w:eastAsia="en-US"/>
              </w:rPr>
              <w:t>В 11:25 часов завершено оповещение сотрудников об установлении высокого («желтого») уровня террористической опасности и о правилах поведения в условиях угрозы совершения террористического акта путем голосового оповещения через громкоговоритель, который находится на посту охраны.</w:t>
            </w:r>
          </w:p>
          <w:p w:rsidR="00945887" w:rsidRPr="007D6A25" w:rsidRDefault="00945887" w:rsidP="0013076C">
            <w:pPr>
              <w:rPr>
                <w:lang w:eastAsia="en-US"/>
              </w:rPr>
            </w:pPr>
          </w:p>
        </w:tc>
      </w:tr>
      <w:tr w:rsidR="00945887" w:rsidRPr="00B25142" w:rsidTr="00DF21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42" w:rsidRPr="00B25142" w:rsidRDefault="00B25142" w:rsidP="00B25142">
            <w:pPr>
              <w:ind w:firstLine="317"/>
              <w:jc w:val="both"/>
              <w:rPr>
                <w:lang w:eastAsia="en-US"/>
              </w:rPr>
            </w:pPr>
            <w:r w:rsidRPr="00B25142">
              <w:rPr>
                <w:lang w:eastAsia="en-US"/>
              </w:rPr>
              <w:t>Организация информационного взаимодействия и постоянного обмена информацией с Аппаратом АТК города Нефтеюганска, Департаментом образования администрации города Нефтеюганска (далее - ДО) по вопросам:</w:t>
            </w:r>
          </w:p>
          <w:p w:rsidR="00B25142" w:rsidRPr="00B25142" w:rsidRDefault="00B25142" w:rsidP="00B25142">
            <w:pPr>
              <w:ind w:firstLine="317"/>
              <w:jc w:val="both"/>
              <w:rPr>
                <w:lang w:eastAsia="en-US"/>
              </w:rPr>
            </w:pPr>
            <w:r w:rsidRPr="00B25142">
              <w:rPr>
                <w:lang w:eastAsia="en-US"/>
              </w:rPr>
              <w:t>-дополнительно принятых мер по обеспечению безопасности объекта;</w:t>
            </w:r>
          </w:p>
          <w:p w:rsidR="00945887" w:rsidRDefault="00B25142" w:rsidP="00B25142">
            <w:pPr>
              <w:ind w:firstLine="317"/>
              <w:jc w:val="both"/>
              <w:rPr>
                <w:lang w:eastAsia="en-US"/>
              </w:rPr>
            </w:pPr>
            <w:r w:rsidRPr="00B25142">
              <w:rPr>
                <w:lang w:eastAsia="en-US"/>
              </w:rPr>
              <w:t>-проблем, требующих решения</w:t>
            </w:r>
            <w:r>
              <w:rPr>
                <w:lang w:eastAsia="en-US"/>
              </w:rPr>
              <w:t xml:space="preserve"> (согласования) на уровне АТК города Нефтеюганска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A6D" w:rsidRPr="003B1A6D" w:rsidRDefault="003B1A6D" w:rsidP="003B1A6D">
            <w:pPr>
              <w:pStyle w:val="ad"/>
              <w:rPr>
                <w:lang w:eastAsia="en-US"/>
              </w:rPr>
            </w:pPr>
            <w:proofErr w:type="gramStart"/>
            <w:r w:rsidRPr="003B1A6D">
              <w:rPr>
                <w:lang w:eastAsia="en-US"/>
              </w:rPr>
              <w:t>В 11:40 часов организовано информационное взаимодействие и постоянный обмен информацией с ДО о дополнительно принятых мерах по обеспечению безопасности объекта.</w:t>
            </w:r>
            <w:proofErr w:type="gramEnd"/>
          </w:p>
          <w:p w:rsidR="00945887" w:rsidRPr="007D6A25" w:rsidRDefault="003B1A6D" w:rsidP="003B1A6D">
            <w:pPr>
              <w:pStyle w:val="ad"/>
              <w:rPr>
                <w:lang w:eastAsia="en-US"/>
              </w:rPr>
            </w:pPr>
            <w:r w:rsidRPr="003B1A6D">
              <w:rPr>
                <w:lang w:eastAsia="en-US"/>
              </w:rPr>
              <w:t>Проблемы, требующие решения (согласования) на уровне АТК города Нефтеюганска отсутствуют.</w:t>
            </w:r>
          </w:p>
        </w:tc>
      </w:tr>
      <w:tr w:rsidR="00945887" w:rsidTr="00DF21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42" w:rsidRDefault="00B25142" w:rsidP="00B25142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дополнительных </w:t>
            </w:r>
            <w:r>
              <w:rPr>
                <w:lang w:eastAsia="en-US"/>
              </w:rPr>
              <w:lastRenderedPageBreak/>
              <w:t>внеплановых инструктажей:</w:t>
            </w:r>
          </w:p>
          <w:p w:rsidR="00B25142" w:rsidRDefault="00B25142" w:rsidP="00B25142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-повышению бдительности (в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порядка информирования и контактных телефонах правоохранительных органов) и усиления пропускного режимов;</w:t>
            </w:r>
          </w:p>
          <w:p w:rsidR="00B25142" w:rsidRDefault="00B25142" w:rsidP="00B25142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-порядка действий при проведении эвакуационных мероприятий, в </w:t>
            </w:r>
            <w:proofErr w:type="spellStart"/>
            <w:r>
              <w:rPr>
                <w:lang w:eastAsia="en-US"/>
              </w:rPr>
              <w:t>т.ч</w:t>
            </w:r>
            <w:proofErr w:type="spellEnd"/>
            <w:r>
              <w:rPr>
                <w:lang w:eastAsia="en-US"/>
              </w:rPr>
              <w:t>. с применением специального спасательного снаряжения;</w:t>
            </w:r>
          </w:p>
          <w:p w:rsidR="00945887" w:rsidRDefault="00B25142" w:rsidP="00B25142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-по порядку действий в случае возникновения угрозы совершения/совершения террористического акта, обнаружению признаков подготовки террористического акта, а также по содержанию и порядку предоставления информации в Аппарат АТК города Нефтеюганска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A6D" w:rsidRPr="003B1A6D" w:rsidRDefault="003B1A6D" w:rsidP="003B1A6D">
            <w:pPr>
              <w:pStyle w:val="ad"/>
              <w:rPr>
                <w:lang w:eastAsia="en-US"/>
              </w:rPr>
            </w:pPr>
            <w:r w:rsidRPr="003B1A6D">
              <w:rPr>
                <w:lang w:eastAsia="en-US"/>
              </w:rPr>
              <w:lastRenderedPageBreak/>
              <w:t xml:space="preserve">В 11:55 часов собран коллектив в </w:t>
            </w:r>
            <w:r w:rsidRPr="003B1A6D">
              <w:rPr>
                <w:lang w:eastAsia="en-US"/>
              </w:rPr>
              <w:lastRenderedPageBreak/>
              <w:t xml:space="preserve">музыкальном зале и проведен дополнительный внеплановый инструктаж по темам «Повышение бдительности (в </w:t>
            </w:r>
            <w:proofErr w:type="spellStart"/>
            <w:r w:rsidRPr="003B1A6D">
              <w:rPr>
                <w:lang w:eastAsia="en-US"/>
              </w:rPr>
              <w:t>т.ч</w:t>
            </w:r>
            <w:proofErr w:type="spellEnd"/>
            <w:r w:rsidRPr="003B1A6D">
              <w:rPr>
                <w:lang w:eastAsia="en-US"/>
              </w:rPr>
              <w:t xml:space="preserve">. порядка информирования и контактных телефонах правоохранительных органов) и усиления пропускного режима»; «Порядок действий при проведении эвакуационных мероприятий, в </w:t>
            </w:r>
            <w:proofErr w:type="spellStart"/>
            <w:r w:rsidRPr="003B1A6D">
              <w:rPr>
                <w:lang w:eastAsia="en-US"/>
              </w:rPr>
              <w:t>т.ч</w:t>
            </w:r>
            <w:proofErr w:type="spellEnd"/>
            <w:r w:rsidRPr="003B1A6D">
              <w:rPr>
                <w:lang w:eastAsia="en-US"/>
              </w:rPr>
              <w:t>. с применением специального спасательного снаряжения»; «По порядку действий в случае возникновения угрозы совершения/ совершения террористичес</w:t>
            </w:r>
            <w:r w:rsidRPr="003B1A6D">
              <w:rPr>
                <w:lang w:eastAsia="en-US"/>
              </w:rPr>
              <w:softHyphen/>
              <w:t xml:space="preserve">кого акта, обнаружению признаков подготовки террористического акта, а также по содержанию и порядку предоставления информации в Аппарат АТК города Нефтеюганска» с записью в журнале внеплановых инструктажей. Количество проинструктированного персонала </w:t>
            </w:r>
            <w:r>
              <w:rPr>
                <w:lang w:eastAsia="en-US"/>
              </w:rPr>
              <w:t>20</w:t>
            </w:r>
            <w:r w:rsidRPr="003B1A6D">
              <w:rPr>
                <w:lang w:eastAsia="en-US"/>
              </w:rPr>
              <w:t xml:space="preserve"> человек. Охранник </w:t>
            </w:r>
            <w:r>
              <w:rPr>
                <w:lang w:eastAsia="en-US"/>
              </w:rPr>
              <w:t>ООО ЧОО «Север-Безопасность</w:t>
            </w:r>
            <w:r w:rsidRPr="003B1A6D">
              <w:rPr>
                <w:lang w:eastAsia="en-US"/>
              </w:rPr>
              <w:t>» 1 человек.</w:t>
            </w:r>
          </w:p>
          <w:p w:rsidR="00945887" w:rsidRPr="007D6A25" w:rsidRDefault="00945887" w:rsidP="00575671">
            <w:pPr>
              <w:pStyle w:val="ad"/>
              <w:rPr>
                <w:lang w:eastAsia="en-US"/>
              </w:rPr>
            </w:pPr>
          </w:p>
        </w:tc>
      </w:tr>
      <w:tr w:rsidR="00945887" w:rsidRPr="00A70F36" w:rsidTr="00DF21F7">
        <w:trPr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1B0E52">
            <w:pPr>
              <w:ind w:firstLine="317"/>
              <w:jc w:val="both"/>
              <w:rPr>
                <w:lang w:eastAsia="en-US"/>
              </w:rPr>
            </w:pPr>
            <w:r w:rsidRPr="001B0E52">
              <w:rPr>
                <w:lang w:eastAsia="en-US"/>
              </w:rPr>
              <w:t>Введение круглосуточного дежурства ответственных должностных лиц, уполномоченных для принятия управленческих решений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7D6A25" w:rsidRDefault="001B0E52" w:rsidP="007D6A25">
            <w:pPr>
              <w:rPr>
                <w:lang w:eastAsia="en-US"/>
              </w:rPr>
            </w:pPr>
            <w:r w:rsidRPr="007D6A25">
              <w:rPr>
                <w:szCs w:val="22"/>
                <w:lang w:eastAsia="en-US"/>
              </w:rPr>
              <w:t xml:space="preserve">Организовано круглосуточное дежурство ответственных </w:t>
            </w:r>
            <w:r w:rsidR="007D6A25" w:rsidRPr="007D6A25">
              <w:rPr>
                <w:szCs w:val="22"/>
                <w:lang w:eastAsia="en-US"/>
              </w:rPr>
              <w:t>лиц (</w:t>
            </w:r>
            <w:r w:rsidRPr="007D6A25">
              <w:rPr>
                <w:szCs w:val="22"/>
                <w:lang w:eastAsia="en-US"/>
              </w:rPr>
              <w:t xml:space="preserve">Быкасов А.И. директор гимназии тел, 89088905775; </w:t>
            </w:r>
            <w:r w:rsidR="004E1FCE">
              <w:rPr>
                <w:lang w:eastAsia="en-US"/>
              </w:rPr>
              <w:t xml:space="preserve">Сидоренко Н.В. </w:t>
            </w:r>
            <w:r w:rsidRPr="007D6A25">
              <w:rPr>
                <w:lang w:eastAsia="en-US"/>
              </w:rPr>
              <w:t>заместител</w:t>
            </w:r>
            <w:r w:rsidR="007D6A25" w:rsidRPr="007D6A25">
              <w:rPr>
                <w:lang w:eastAsia="en-US"/>
              </w:rPr>
              <w:t>я</w:t>
            </w:r>
            <w:r w:rsidR="003B1A6D">
              <w:rPr>
                <w:lang w:eastAsia="en-US"/>
              </w:rPr>
              <w:t xml:space="preserve"> директора</w:t>
            </w:r>
            <w:r w:rsidRPr="007D6A25">
              <w:rPr>
                <w:lang w:eastAsia="en-US"/>
              </w:rPr>
              <w:t xml:space="preserve">, </w:t>
            </w:r>
            <w:proofErr w:type="spellStart"/>
            <w:r w:rsidRPr="007D6A25">
              <w:rPr>
                <w:lang w:eastAsia="en-US"/>
              </w:rPr>
              <w:t>конт</w:t>
            </w:r>
            <w:proofErr w:type="gramStart"/>
            <w:r w:rsidRPr="007D6A25">
              <w:rPr>
                <w:lang w:eastAsia="en-US"/>
              </w:rPr>
              <w:t>.т</w:t>
            </w:r>
            <w:proofErr w:type="gramEnd"/>
            <w:r w:rsidRPr="007D6A25">
              <w:rPr>
                <w:lang w:eastAsia="en-US"/>
              </w:rPr>
              <w:t>елефон</w:t>
            </w:r>
            <w:proofErr w:type="spellEnd"/>
            <w:r w:rsidRPr="007D6A25">
              <w:rPr>
                <w:lang w:eastAsia="en-US"/>
              </w:rPr>
              <w:t>: 8 9825888956.)</w:t>
            </w:r>
            <w:r w:rsidRPr="007D6A25">
              <w:rPr>
                <w:szCs w:val="22"/>
                <w:lang w:eastAsia="en-US"/>
              </w:rPr>
              <w:t xml:space="preserve"> </w:t>
            </w:r>
            <w:r w:rsidRPr="007D6A25">
              <w:rPr>
                <w:lang w:eastAsia="en-US"/>
              </w:rPr>
              <w:t xml:space="preserve">для принятия управленческих решений. </w:t>
            </w:r>
          </w:p>
        </w:tc>
      </w:tr>
      <w:tr w:rsidR="00945887" w:rsidTr="00DF21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1B0E52">
            <w:pPr>
              <w:ind w:firstLine="317"/>
              <w:jc w:val="both"/>
              <w:rPr>
                <w:lang w:eastAsia="en-US"/>
              </w:rPr>
            </w:pPr>
            <w:r w:rsidRPr="001B0E52">
              <w:rPr>
                <w:lang w:eastAsia="en-US"/>
              </w:rPr>
              <w:t>Организация и проведение проверки исполнения ранее отданных указаний АТК ХМАО - Югры, АТК города Нефтеюганска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63F" w:rsidRDefault="003B1A6D" w:rsidP="0050263F">
            <w:pPr>
              <w:rPr>
                <w:lang w:eastAsia="en-US"/>
              </w:rPr>
            </w:pPr>
            <w:r>
              <w:rPr>
                <w:szCs w:val="22"/>
                <w:lang w:eastAsia="en-US"/>
              </w:rPr>
              <w:t>По состоянию на 16</w:t>
            </w:r>
            <w:r w:rsidR="007D6FAA">
              <w:rPr>
                <w:szCs w:val="22"/>
                <w:lang w:eastAsia="en-US"/>
              </w:rPr>
              <w:t>.05</w:t>
            </w:r>
            <w:r>
              <w:rPr>
                <w:szCs w:val="22"/>
                <w:lang w:eastAsia="en-US"/>
              </w:rPr>
              <w:t>.2025</w:t>
            </w:r>
            <w:r w:rsidR="004E1FCE">
              <w:rPr>
                <w:szCs w:val="22"/>
                <w:lang w:eastAsia="en-US"/>
              </w:rPr>
              <w:t xml:space="preserve"> г.</w:t>
            </w:r>
            <w:r w:rsidR="001B0E52" w:rsidRPr="001B0E52">
              <w:rPr>
                <w:szCs w:val="22"/>
                <w:lang w:eastAsia="en-US"/>
              </w:rPr>
              <w:t xml:space="preserve"> неисполненных поручений нет.</w:t>
            </w:r>
          </w:p>
        </w:tc>
      </w:tr>
      <w:tr w:rsidR="00945887" w:rsidTr="00DF21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1B0E52">
            <w:pPr>
              <w:ind w:firstLine="317"/>
              <w:jc w:val="both"/>
              <w:rPr>
                <w:lang w:eastAsia="en-US"/>
              </w:rPr>
            </w:pPr>
            <w:r w:rsidRPr="001B0E52">
              <w:rPr>
                <w:lang w:eastAsia="en-US"/>
              </w:rPr>
              <w:t>Получение информации об отмене высокого («желтого») уровня террористической опасности или копии протокола АТК города Нефтеюганска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1B0E52" w:rsidP="00CC1A62">
            <w:pPr>
              <w:rPr>
                <w:lang w:eastAsia="en-US"/>
              </w:rPr>
            </w:pPr>
            <w:r w:rsidRPr="001B0E52">
              <w:rPr>
                <w:szCs w:val="22"/>
                <w:lang w:eastAsia="en-US"/>
              </w:rPr>
              <w:t xml:space="preserve">Информация об отмене </w:t>
            </w:r>
            <w:r w:rsidRPr="001B0E52">
              <w:rPr>
                <w:lang w:eastAsia="en-US"/>
              </w:rPr>
              <w:t xml:space="preserve">высокого («желтого») </w:t>
            </w:r>
            <w:r w:rsidRPr="001B0E52">
              <w:rPr>
                <w:szCs w:val="22"/>
                <w:lang w:eastAsia="en-US"/>
              </w:rPr>
              <w:t>уровня террористической опасности от АТК города Нефтеюганска не поступала.</w:t>
            </w:r>
          </w:p>
        </w:tc>
      </w:tr>
      <w:tr w:rsidR="00945887" w:rsidTr="00DF21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1B0E52">
            <w:pPr>
              <w:ind w:firstLine="317"/>
              <w:jc w:val="both"/>
              <w:rPr>
                <w:lang w:eastAsia="en-US"/>
              </w:rPr>
            </w:pPr>
            <w:r w:rsidRPr="001B0E52">
              <w:rPr>
                <w:lang w:eastAsia="en-US"/>
              </w:rPr>
              <w:t>Проведение оповещения сотрудников об отмене высокого («желтого») уровня террористической опасности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CC1A62" w:rsidRDefault="001B0E52" w:rsidP="0012030A">
            <w:pPr>
              <w:rPr>
                <w:i/>
                <w:highlight w:val="yellow"/>
                <w:lang w:eastAsia="en-US"/>
              </w:rPr>
            </w:pPr>
            <w:r w:rsidRPr="001B0E52">
              <w:rPr>
                <w:szCs w:val="22"/>
                <w:lang w:eastAsia="en-US"/>
              </w:rPr>
              <w:t xml:space="preserve">Информация об отмене </w:t>
            </w:r>
            <w:r w:rsidRPr="001B0E52">
              <w:rPr>
                <w:lang w:eastAsia="en-US"/>
              </w:rPr>
              <w:t xml:space="preserve">высокого («желтого») </w:t>
            </w:r>
            <w:r w:rsidRPr="001B0E52">
              <w:rPr>
                <w:szCs w:val="22"/>
                <w:lang w:eastAsia="en-US"/>
              </w:rPr>
              <w:t>уровня террористической опасности от АТК города Нефтеюганска не поступала.</w:t>
            </w:r>
          </w:p>
        </w:tc>
      </w:tr>
      <w:tr w:rsidR="00945887" w:rsidTr="00DF21F7">
        <w:trPr>
          <w:trHeight w:val="6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1B0E52">
            <w:pPr>
              <w:ind w:firstLine="317"/>
              <w:jc w:val="both"/>
              <w:rPr>
                <w:lang w:eastAsia="en-US"/>
              </w:rPr>
            </w:pPr>
            <w:r w:rsidRPr="001B0E52">
              <w:rPr>
                <w:lang w:eastAsia="en-US"/>
              </w:rPr>
              <w:t>Информирование председателя АТК города Нефтеюганска о принятых мерах в связи принятым решением об отмене (изменении) ранее установленного высокого («желтого») уровня террористической опасности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CC1A62" w:rsidRDefault="001B0E52" w:rsidP="0012030A">
            <w:pPr>
              <w:rPr>
                <w:i/>
                <w:lang w:eastAsia="en-US"/>
              </w:rPr>
            </w:pPr>
            <w:r w:rsidRPr="001B0E52">
              <w:rPr>
                <w:szCs w:val="22"/>
                <w:lang w:eastAsia="en-US"/>
              </w:rPr>
              <w:t xml:space="preserve">Информация об отмене </w:t>
            </w:r>
            <w:r w:rsidRPr="001B0E52">
              <w:rPr>
                <w:lang w:eastAsia="en-US"/>
              </w:rPr>
              <w:t xml:space="preserve">высокого («желтого») </w:t>
            </w:r>
            <w:r w:rsidRPr="001B0E52">
              <w:rPr>
                <w:szCs w:val="22"/>
                <w:lang w:eastAsia="en-US"/>
              </w:rPr>
              <w:t>уровня террористической опасности от АТК города Нефтеюганска не поступала.</w:t>
            </w:r>
          </w:p>
        </w:tc>
      </w:tr>
    </w:tbl>
    <w:p w:rsidR="00945887" w:rsidRDefault="00945887" w:rsidP="00945887">
      <w:pPr>
        <w:spacing w:line="276" w:lineRule="auto"/>
        <w:ind w:firstLine="709"/>
        <w:jc w:val="center"/>
        <w:rPr>
          <w:i/>
          <w:sz w:val="28"/>
          <w:szCs w:val="28"/>
        </w:rPr>
      </w:pPr>
    </w:p>
    <w:p w:rsidR="003B1A6D" w:rsidRDefault="003B1A6D" w:rsidP="0012030A">
      <w:pPr>
        <w:jc w:val="both"/>
        <w:rPr>
          <w:sz w:val="26"/>
          <w:szCs w:val="26"/>
        </w:rPr>
      </w:pPr>
    </w:p>
    <w:p w:rsidR="00065C5C" w:rsidRDefault="00CC1A62" w:rsidP="0012030A">
      <w:pPr>
        <w:jc w:val="both"/>
        <w:rPr>
          <w:sz w:val="26"/>
          <w:szCs w:val="26"/>
        </w:rPr>
      </w:pPr>
      <w:r w:rsidRPr="0012030A">
        <w:rPr>
          <w:sz w:val="26"/>
          <w:szCs w:val="26"/>
        </w:rPr>
        <w:t xml:space="preserve">Директор                                                    </w:t>
      </w:r>
      <w:r w:rsidR="0012030A" w:rsidRPr="0012030A">
        <w:rPr>
          <w:sz w:val="26"/>
          <w:szCs w:val="26"/>
        </w:rPr>
        <w:t xml:space="preserve">     </w:t>
      </w:r>
      <w:r w:rsidRPr="0012030A">
        <w:rPr>
          <w:sz w:val="26"/>
          <w:szCs w:val="26"/>
        </w:rPr>
        <w:t xml:space="preserve">                                           А.И.Быкасов</w:t>
      </w:r>
    </w:p>
    <w:p w:rsidR="008176AB" w:rsidRDefault="008176AB" w:rsidP="0012030A">
      <w:pPr>
        <w:jc w:val="both"/>
        <w:rPr>
          <w:sz w:val="26"/>
          <w:szCs w:val="26"/>
        </w:rPr>
      </w:pPr>
    </w:p>
    <w:p w:rsidR="008176AB" w:rsidRDefault="008176AB" w:rsidP="008176AB">
      <w:pPr>
        <w:jc w:val="both"/>
        <w:rPr>
          <w:sz w:val="22"/>
          <w:szCs w:val="22"/>
        </w:rPr>
      </w:pPr>
      <w:r w:rsidRPr="008176AB">
        <w:rPr>
          <w:sz w:val="22"/>
          <w:szCs w:val="22"/>
        </w:rPr>
        <w:t>Исполнитель</w:t>
      </w:r>
      <w:r>
        <w:rPr>
          <w:sz w:val="22"/>
          <w:szCs w:val="22"/>
        </w:rPr>
        <w:t>:</w:t>
      </w:r>
    </w:p>
    <w:p w:rsidR="008176AB" w:rsidRPr="008176AB" w:rsidRDefault="008176AB" w:rsidP="008176AB">
      <w:pPr>
        <w:jc w:val="both"/>
        <w:rPr>
          <w:sz w:val="22"/>
          <w:szCs w:val="22"/>
        </w:rPr>
      </w:pPr>
      <w:r w:rsidRPr="008176AB">
        <w:rPr>
          <w:sz w:val="22"/>
          <w:szCs w:val="22"/>
        </w:rPr>
        <w:t xml:space="preserve"> Сидоренко Н.В.</w:t>
      </w:r>
    </w:p>
    <w:p w:rsidR="008176AB" w:rsidRPr="008176AB" w:rsidRDefault="008176AB" w:rsidP="008176AB">
      <w:pPr>
        <w:jc w:val="both"/>
        <w:rPr>
          <w:sz w:val="22"/>
          <w:szCs w:val="22"/>
        </w:rPr>
      </w:pPr>
      <w:r w:rsidRPr="008176AB">
        <w:rPr>
          <w:sz w:val="22"/>
          <w:szCs w:val="22"/>
        </w:rPr>
        <w:t>Тел; 89825888956</w:t>
      </w:r>
    </w:p>
    <w:p w:rsidR="008176AB" w:rsidRPr="0012030A" w:rsidRDefault="008176AB" w:rsidP="0012030A">
      <w:pPr>
        <w:jc w:val="both"/>
        <w:rPr>
          <w:sz w:val="26"/>
          <w:szCs w:val="26"/>
        </w:rPr>
      </w:pPr>
    </w:p>
    <w:sectPr w:rsidR="008176AB" w:rsidRPr="0012030A" w:rsidSect="0012030A">
      <w:footerReference w:type="default" r:id="rId9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AFF" w:rsidRDefault="00E44AFF" w:rsidP="00A36689">
      <w:r>
        <w:separator/>
      </w:r>
    </w:p>
  </w:endnote>
  <w:endnote w:type="continuationSeparator" w:id="0">
    <w:p w:rsidR="00E44AFF" w:rsidRDefault="00E44AFF" w:rsidP="00A3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E36" w:rsidRDefault="00D61E3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AFF" w:rsidRDefault="00E44AFF" w:rsidP="00A36689">
      <w:r>
        <w:separator/>
      </w:r>
    </w:p>
  </w:footnote>
  <w:footnote w:type="continuationSeparator" w:id="0">
    <w:p w:rsidR="00E44AFF" w:rsidRDefault="00E44AFF" w:rsidP="00A36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43408"/>
    <w:multiLevelType w:val="hybridMultilevel"/>
    <w:tmpl w:val="3AD8F14A"/>
    <w:lvl w:ilvl="0" w:tplc="D6E24A34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103"/>
    <w:rsid w:val="0000289A"/>
    <w:rsid w:val="00016EB4"/>
    <w:rsid w:val="000216D7"/>
    <w:rsid w:val="00041A77"/>
    <w:rsid w:val="00065C5C"/>
    <w:rsid w:val="00066175"/>
    <w:rsid w:val="00077E01"/>
    <w:rsid w:val="00085D4F"/>
    <w:rsid w:val="000A3D71"/>
    <w:rsid w:val="000D175A"/>
    <w:rsid w:val="00117CE2"/>
    <w:rsid w:val="0012030A"/>
    <w:rsid w:val="0013076C"/>
    <w:rsid w:val="001426C9"/>
    <w:rsid w:val="00160C10"/>
    <w:rsid w:val="00193665"/>
    <w:rsid w:val="001B0E52"/>
    <w:rsid w:val="001B19FB"/>
    <w:rsid w:val="001B2844"/>
    <w:rsid w:val="001E0D44"/>
    <w:rsid w:val="001F3F7F"/>
    <w:rsid w:val="001F6359"/>
    <w:rsid w:val="00202D11"/>
    <w:rsid w:val="00281C52"/>
    <w:rsid w:val="002856F1"/>
    <w:rsid w:val="002B681E"/>
    <w:rsid w:val="002B7E6F"/>
    <w:rsid w:val="002E4A8A"/>
    <w:rsid w:val="002F3D1A"/>
    <w:rsid w:val="002F6D04"/>
    <w:rsid w:val="00321559"/>
    <w:rsid w:val="0036634D"/>
    <w:rsid w:val="0038396B"/>
    <w:rsid w:val="003B1A6D"/>
    <w:rsid w:val="004328A6"/>
    <w:rsid w:val="00471A4C"/>
    <w:rsid w:val="00473CB8"/>
    <w:rsid w:val="0048424A"/>
    <w:rsid w:val="004853EA"/>
    <w:rsid w:val="00486AAA"/>
    <w:rsid w:val="004A417A"/>
    <w:rsid w:val="004B1334"/>
    <w:rsid w:val="004B3448"/>
    <w:rsid w:val="004B3EB0"/>
    <w:rsid w:val="004B669E"/>
    <w:rsid w:val="004E1FCE"/>
    <w:rsid w:val="004E2D7D"/>
    <w:rsid w:val="0050263F"/>
    <w:rsid w:val="005119A7"/>
    <w:rsid w:val="00515355"/>
    <w:rsid w:val="00517A0D"/>
    <w:rsid w:val="00530160"/>
    <w:rsid w:val="00536F7E"/>
    <w:rsid w:val="00554F33"/>
    <w:rsid w:val="00555862"/>
    <w:rsid w:val="00575671"/>
    <w:rsid w:val="00592B0E"/>
    <w:rsid w:val="005D0452"/>
    <w:rsid w:val="005D0A24"/>
    <w:rsid w:val="00601736"/>
    <w:rsid w:val="00674550"/>
    <w:rsid w:val="00685464"/>
    <w:rsid w:val="006C1EC4"/>
    <w:rsid w:val="006D4A16"/>
    <w:rsid w:val="006E566B"/>
    <w:rsid w:val="006F18F9"/>
    <w:rsid w:val="006F7C4D"/>
    <w:rsid w:val="007043CB"/>
    <w:rsid w:val="00716E8D"/>
    <w:rsid w:val="0071741C"/>
    <w:rsid w:val="00795B0D"/>
    <w:rsid w:val="00797103"/>
    <w:rsid w:val="007D6A25"/>
    <w:rsid w:val="007D6FAA"/>
    <w:rsid w:val="00810A94"/>
    <w:rsid w:val="0081675B"/>
    <w:rsid w:val="008176AB"/>
    <w:rsid w:val="00841E63"/>
    <w:rsid w:val="008459B8"/>
    <w:rsid w:val="008740C1"/>
    <w:rsid w:val="00875D72"/>
    <w:rsid w:val="008849F0"/>
    <w:rsid w:val="008A6B7B"/>
    <w:rsid w:val="008F1EAD"/>
    <w:rsid w:val="008F525B"/>
    <w:rsid w:val="00924C3D"/>
    <w:rsid w:val="00932ED1"/>
    <w:rsid w:val="009417E2"/>
    <w:rsid w:val="00945887"/>
    <w:rsid w:val="00963AB8"/>
    <w:rsid w:val="009927EC"/>
    <w:rsid w:val="009E37C0"/>
    <w:rsid w:val="009F5E71"/>
    <w:rsid w:val="00A07DA6"/>
    <w:rsid w:val="00A159AB"/>
    <w:rsid w:val="00A23102"/>
    <w:rsid w:val="00A3054D"/>
    <w:rsid w:val="00A35AA3"/>
    <w:rsid w:val="00A36689"/>
    <w:rsid w:val="00A37767"/>
    <w:rsid w:val="00A504FC"/>
    <w:rsid w:val="00A51B8D"/>
    <w:rsid w:val="00A61528"/>
    <w:rsid w:val="00A70F36"/>
    <w:rsid w:val="00A72B97"/>
    <w:rsid w:val="00A84D4A"/>
    <w:rsid w:val="00AB33D6"/>
    <w:rsid w:val="00AD6A90"/>
    <w:rsid w:val="00AE525D"/>
    <w:rsid w:val="00AF012A"/>
    <w:rsid w:val="00B25142"/>
    <w:rsid w:val="00B2544F"/>
    <w:rsid w:val="00B472BC"/>
    <w:rsid w:val="00B6227A"/>
    <w:rsid w:val="00B9019D"/>
    <w:rsid w:val="00B9799D"/>
    <w:rsid w:val="00BC2F21"/>
    <w:rsid w:val="00BD14B5"/>
    <w:rsid w:val="00BE34CF"/>
    <w:rsid w:val="00BE5CA7"/>
    <w:rsid w:val="00C0161A"/>
    <w:rsid w:val="00C0168F"/>
    <w:rsid w:val="00C0296C"/>
    <w:rsid w:val="00C03A25"/>
    <w:rsid w:val="00C4608E"/>
    <w:rsid w:val="00CC1382"/>
    <w:rsid w:val="00CC1A62"/>
    <w:rsid w:val="00CE6EBF"/>
    <w:rsid w:val="00D256A9"/>
    <w:rsid w:val="00D5094B"/>
    <w:rsid w:val="00D61E36"/>
    <w:rsid w:val="00D73395"/>
    <w:rsid w:val="00D824FC"/>
    <w:rsid w:val="00D97233"/>
    <w:rsid w:val="00DB264D"/>
    <w:rsid w:val="00DC3BE8"/>
    <w:rsid w:val="00DC66E5"/>
    <w:rsid w:val="00DD64BF"/>
    <w:rsid w:val="00DD7EA4"/>
    <w:rsid w:val="00DF21F7"/>
    <w:rsid w:val="00E002E4"/>
    <w:rsid w:val="00E0555D"/>
    <w:rsid w:val="00E14315"/>
    <w:rsid w:val="00E41838"/>
    <w:rsid w:val="00E446FE"/>
    <w:rsid w:val="00E44AFF"/>
    <w:rsid w:val="00E55C4F"/>
    <w:rsid w:val="00E56D1C"/>
    <w:rsid w:val="00E70B47"/>
    <w:rsid w:val="00E97CE4"/>
    <w:rsid w:val="00EA5B3B"/>
    <w:rsid w:val="00EB261D"/>
    <w:rsid w:val="00F17748"/>
    <w:rsid w:val="00F37891"/>
    <w:rsid w:val="00F76E4B"/>
    <w:rsid w:val="00FB6916"/>
    <w:rsid w:val="00FD70DF"/>
    <w:rsid w:val="00FD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2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A3668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668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3668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61E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61E36"/>
  </w:style>
  <w:style w:type="paragraph" w:styleId="a9">
    <w:name w:val="footer"/>
    <w:basedOn w:val="a"/>
    <w:link w:val="aa"/>
    <w:uiPriority w:val="99"/>
    <w:unhideWhenUsed/>
    <w:rsid w:val="00D61E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D61E36"/>
  </w:style>
  <w:style w:type="paragraph" w:styleId="ab">
    <w:name w:val="List Paragraph"/>
    <w:basedOn w:val="a"/>
    <w:uiPriority w:val="34"/>
    <w:qFormat/>
    <w:rsid w:val="00E55C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97233"/>
    <w:rPr>
      <w:color w:val="0563C1" w:themeColor="hyperlink"/>
      <w:u w:val="single"/>
    </w:rPr>
  </w:style>
  <w:style w:type="paragraph" w:styleId="ad">
    <w:name w:val="No Spacing"/>
    <w:uiPriority w:val="1"/>
    <w:qFormat/>
    <w:rsid w:val="00A70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0173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0173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2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A3668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668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3668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61E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61E36"/>
  </w:style>
  <w:style w:type="paragraph" w:styleId="a9">
    <w:name w:val="footer"/>
    <w:basedOn w:val="a"/>
    <w:link w:val="aa"/>
    <w:uiPriority w:val="99"/>
    <w:unhideWhenUsed/>
    <w:rsid w:val="00D61E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D61E36"/>
  </w:style>
  <w:style w:type="paragraph" w:styleId="ab">
    <w:name w:val="List Paragraph"/>
    <w:basedOn w:val="a"/>
    <w:uiPriority w:val="34"/>
    <w:qFormat/>
    <w:rsid w:val="00E55C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97233"/>
    <w:rPr>
      <w:color w:val="0563C1" w:themeColor="hyperlink"/>
      <w:u w:val="single"/>
    </w:rPr>
  </w:style>
  <w:style w:type="paragraph" w:styleId="ad">
    <w:name w:val="No Spacing"/>
    <w:uiPriority w:val="1"/>
    <w:qFormat/>
    <w:rsid w:val="00A70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0173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017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7AB8E-E530-450D-9410-B3E0A3641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Мамаева</dc:creator>
  <cp:keywords/>
  <dc:description/>
  <cp:lastModifiedBy>8</cp:lastModifiedBy>
  <cp:revision>140</cp:revision>
  <cp:lastPrinted>2025-06-05T11:08:00Z</cp:lastPrinted>
  <dcterms:created xsi:type="dcterms:W3CDTF">2022-10-24T06:32:00Z</dcterms:created>
  <dcterms:modified xsi:type="dcterms:W3CDTF">2025-06-05T11:13:00Z</dcterms:modified>
</cp:coreProperties>
</file>