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3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640"/>
      </w:tblGrid>
      <w:tr w:rsidR="001A578D" w:rsidRPr="003B3E3D" w:rsidTr="00C13596">
        <w:trPr>
          <w:trHeight w:val="1276"/>
        </w:trPr>
        <w:tc>
          <w:tcPr>
            <w:tcW w:w="4428" w:type="dxa"/>
            <w:gridSpan w:val="4"/>
            <w:vMerge w:val="restart"/>
          </w:tcPr>
          <w:p w:rsidR="001A578D" w:rsidRDefault="003C5067" w:rsidP="00DA52E7">
            <w:pPr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 wp14:anchorId="761B53A2" wp14:editId="116453E8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D1EF1" w:rsidRPr="00BC2200" w:rsidRDefault="00FF63AA" w:rsidP="00EA078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C2200">
              <w:rPr>
                <w:b/>
                <w:sz w:val="22"/>
                <w:szCs w:val="20"/>
              </w:rPr>
              <w:t>Администрация</w:t>
            </w:r>
            <w:r w:rsidR="00ED1EF1" w:rsidRPr="00BC2200">
              <w:rPr>
                <w:b/>
                <w:sz w:val="22"/>
                <w:szCs w:val="20"/>
              </w:rPr>
              <w:t xml:space="preserve"> город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D1EF1" w:rsidRPr="00BC2200">
              <w:rPr>
                <w:b/>
                <w:sz w:val="22"/>
                <w:szCs w:val="20"/>
              </w:rPr>
              <w:t xml:space="preserve"> Нефтеюганск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A0781" w:rsidRPr="00BC2200">
              <w:rPr>
                <w:b/>
                <w:sz w:val="22"/>
                <w:szCs w:val="20"/>
              </w:rPr>
              <w:t xml:space="preserve"> </w:t>
            </w:r>
          </w:p>
          <w:p w:rsidR="00ED1EF1" w:rsidRPr="00ED1EF1" w:rsidRDefault="00ED1EF1" w:rsidP="00ED1EF1">
            <w:pPr>
              <w:jc w:val="center"/>
              <w:rPr>
                <w:b/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 xml:space="preserve">ДЕПАРТАМЕНТ ОБРАЗОВАНИЯ 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АДМИНИСТРАЦИИ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ГОРОДА НЕФТЕЮГАНСКА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2"/>
                <w:szCs w:val="20"/>
              </w:rPr>
            </w:pPr>
            <w:r w:rsidRPr="00ED1EF1">
              <w:rPr>
                <w:sz w:val="22"/>
                <w:szCs w:val="20"/>
              </w:rPr>
              <w:t>(ДО г.Нефтеюганска)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1 </w:t>
            </w:r>
            <w:proofErr w:type="spellStart"/>
            <w:r w:rsidRPr="00ED1EF1">
              <w:rPr>
                <w:sz w:val="20"/>
                <w:szCs w:val="20"/>
              </w:rPr>
              <w:t>мкрн</w:t>
            </w:r>
            <w:proofErr w:type="spellEnd"/>
            <w:r w:rsidRPr="00ED1EF1">
              <w:rPr>
                <w:sz w:val="20"/>
                <w:szCs w:val="20"/>
              </w:rPr>
              <w:t>., здание № 30 (вторая часть),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 г.Нефтеюганск,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Ханты-Мансийский 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автономный округ – Югра,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Российская Федерация, 628309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Телефон: 29-49-27 </w:t>
            </w:r>
          </w:p>
          <w:p w:rsidR="007650A5" w:rsidRPr="005825CC" w:rsidRDefault="00ED1EF1" w:rsidP="00C13596">
            <w:pPr>
              <w:jc w:val="center"/>
              <w:rPr>
                <w:rFonts w:ascii="Arial" w:hAnsi="Arial" w:cs="Arial"/>
                <w:sz w:val="16"/>
              </w:rPr>
            </w:pPr>
            <w:proofErr w:type="spellStart"/>
            <w:r w:rsidRPr="00ED1EF1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ED1EF1">
              <w:rPr>
                <w:sz w:val="22"/>
                <w:szCs w:val="22"/>
                <w:lang w:val="de-DE"/>
              </w:rPr>
              <w:t xml:space="preserve">: </w:t>
            </w:r>
            <w:hyperlink r:id="rId9" w:history="1"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DO</w:t>
              </w:r>
              <w:r w:rsidR="00FF63AA" w:rsidRPr="005825CC">
                <w:rPr>
                  <w:rStyle w:val="ab"/>
                  <w:sz w:val="22"/>
                  <w:szCs w:val="22"/>
                </w:rPr>
                <w:t>@</w:t>
              </w:r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admugansk</w:t>
              </w:r>
              <w:r w:rsidR="00FF63AA" w:rsidRPr="005825CC">
                <w:rPr>
                  <w:rStyle w:val="ab"/>
                  <w:sz w:val="22"/>
                  <w:szCs w:val="22"/>
                </w:rPr>
                <w:t>.</w:t>
              </w:r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5035" w:type="dxa"/>
            <w:gridSpan w:val="2"/>
          </w:tcPr>
          <w:p w:rsidR="00F85588" w:rsidRPr="00694E47" w:rsidRDefault="00F85588" w:rsidP="00694E47">
            <w:pPr>
              <w:suppressAutoHyphens/>
              <w:jc w:val="right"/>
              <w:rPr>
                <w:b/>
              </w:rPr>
            </w:pPr>
            <w:r w:rsidRPr="00694E47">
              <w:rPr>
                <w:b/>
              </w:rPr>
              <w:t>ВЕСЬМА СРОЧНО</w:t>
            </w:r>
          </w:p>
          <w:p w:rsidR="00694E47" w:rsidRPr="00DD4BA0" w:rsidRDefault="00F85588" w:rsidP="00694E47">
            <w:pPr>
              <w:suppressAutoHyphens/>
              <w:jc w:val="right"/>
              <w:rPr>
                <w:b/>
                <w:i/>
                <w:iCs/>
              </w:rPr>
            </w:pPr>
            <w:r w:rsidRPr="00DD4BA0">
              <w:rPr>
                <w:b/>
                <w:i/>
                <w:iCs/>
              </w:rPr>
              <w:t xml:space="preserve">по учению </w:t>
            </w:r>
          </w:p>
          <w:p w:rsidR="001A578D" w:rsidRPr="00F85588" w:rsidRDefault="00F85588" w:rsidP="00694E47">
            <w:pPr>
              <w:suppressAutoHyphens/>
              <w:jc w:val="right"/>
            </w:pPr>
            <w:r w:rsidRPr="00DD4BA0">
              <w:rPr>
                <w:b/>
                <w:i/>
                <w:iCs/>
              </w:rPr>
              <w:t>исполнение условно в печатном виде</w:t>
            </w:r>
          </w:p>
        </w:tc>
      </w:tr>
      <w:tr w:rsidR="001A578D" w:rsidTr="00FF63AA">
        <w:trPr>
          <w:trHeight w:val="2268"/>
        </w:trPr>
        <w:tc>
          <w:tcPr>
            <w:tcW w:w="4428" w:type="dxa"/>
            <w:gridSpan w:val="4"/>
            <w:vMerge/>
          </w:tcPr>
          <w:p w:rsidR="001A578D" w:rsidRPr="00F85588" w:rsidRDefault="001A578D" w:rsidP="00DA52E7">
            <w:pPr>
              <w:pStyle w:val="6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85588" w:rsidRDefault="001A578D" w:rsidP="00DA52E7">
            <w:pPr>
              <w:suppressAutoHyphens/>
              <w:jc w:val="both"/>
            </w:pPr>
          </w:p>
          <w:p w:rsidR="001A578D" w:rsidRPr="00F85588" w:rsidRDefault="001A578D" w:rsidP="00DA52E7">
            <w:pPr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40" w:type="dxa"/>
          </w:tcPr>
          <w:p w:rsidR="005825CC" w:rsidRPr="00A30756" w:rsidRDefault="005825CC" w:rsidP="005825CC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 xml:space="preserve">Руководителям образовательных организаций, подведомственных департаменту образования администрации </w:t>
            </w:r>
          </w:p>
          <w:p w:rsidR="005825CC" w:rsidRPr="00A30756" w:rsidRDefault="005825CC" w:rsidP="005825CC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>города Нефтеюганска</w:t>
            </w:r>
          </w:p>
          <w:p w:rsidR="001A578D" w:rsidRDefault="005825CC" w:rsidP="005825CC">
            <w:pPr>
              <w:suppressAutoHyphens/>
              <w:ind w:left="25" w:right="7"/>
              <w:jc w:val="right"/>
            </w:pPr>
            <w:r w:rsidRPr="00A3075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списку</w:t>
            </w:r>
            <w:r w:rsidRPr="00A30756">
              <w:rPr>
                <w:sz w:val="28"/>
                <w:szCs w:val="28"/>
              </w:rPr>
              <w:t>)</w:t>
            </w:r>
          </w:p>
        </w:tc>
      </w:tr>
      <w:tr w:rsidR="004B5560" w:rsidTr="00C01C48">
        <w:tc>
          <w:tcPr>
            <w:tcW w:w="4428" w:type="dxa"/>
            <w:gridSpan w:val="4"/>
            <w:vAlign w:val="bottom"/>
          </w:tcPr>
          <w:p w:rsidR="004B5560" w:rsidRDefault="004B5560" w:rsidP="00DA52E7">
            <w:pPr>
              <w:suppressAutoHyphens/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DD4BA0" w:rsidRDefault="00DD4BA0" w:rsidP="00DA52E7">
            <w:pPr>
              <w:suppressAutoHyphens/>
              <w:rPr>
                <w:color w:val="D9D9D9"/>
              </w:rPr>
            </w:pPr>
          </w:p>
          <w:p w:rsidR="004B5560" w:rsidRPr="00DD4BA0" w:rsidRDefault="00DD4BA0" w:rsidP="00DD4BA0">
            <w:pPr>
              <w:suppressAutoHyphens/>
              <w:jc w:val="center"/>
              <w:rPr>
                <w:rFonts w:ascii="Arial" w:hAnsi="Arial" w:cs="Arial"/>
                <w:szCs w:val="44"/>
                <w:u w:val="single"/>
              </w:rPr>
            </w:pPr>
            <w:r w:rsidRPr="00DD4BA0">
              <w:rPr>
                <w:rFonts w:ascii="Arial" w:hAnsi="Arial" w:cs="Arial"/>
                <w:szCs w:val="44"/>
                <w:u w:val="single"/>
              </w:rPr>
              <w:t>б/н от 16.05.2025</w:t>
            </w:r>
          </w:p>
          <w:p w:rsidR="00DD4BA0" w:rsidRPr="00DD4BA0" w:rsidRDefault="00DD4BA0" w:rsidP="00DD4BA0">
            <w:pPr>
              <w:suppressAutoHyphens/>
              <w:rPr>
                <w:rFonts w:ascii="Arial" w:hAnsi="Arial" w:cs="Arial"/>
                <w:szCs w:val="44"/>
              </w:rPr>
            </w:pPr>
          </w:p>
        </w:tc>
        <w:tc>
          <w:tcPr>
            <w:tcW w:w="5035" w:type="dxa"/>
            <w:gridSpan w:val="2"/>
          </w:tcPr>
          <w:p w:rsidR="004B5560" w:rsidRDefault="004B5560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3C5067" w:rsidP="00DA52E7">
            <w:pPr>
              <w:suppressAutoHyphens/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DA52E7">
            <w:pPr>
              <w:suppressAutoHyphens/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rPr>
                <w:sz w:val="22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c>
          <w:tcPr>
            <w:tcW w:w="4428" w:type="dxa"/>
            <w:gridSpan w:val="4"/>
            <w:vAlign w:val="bottom"/>
          </w:tcPr>
          <w:p w:rsidR="001A578D" w:rsidRDefault="001A578D" w:rsidP="00DA52E7">
            <w:pPr>
              <w:suppressAutoHyphens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26EDA" w:rsidRPr="00B26EDA" w:rsidRDefault="00B90D4B" w:rsidP="00B26EDA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протокола</w:t>
      </w:r>
    </w:p>
    <w:p w:rsidR="00B26EDA" w:rsidRDefault="00B26EDA" w:rsidP="00B26EDA">
      <w:pPr>
        <w:jc w:val="both"/>
        <w:rPr>
          <w:sz w:val="28"/>
          <w:szCs w:val="28"/>
        </w:rPr>
      </w:pPr>
    </w:p>
    <w:p w:rsidR="00FF63AA" w:rsidRPr="00B26EDA" w:rsidRDefault="00FF63AA" w:rsidP="00B26EDA">
      <w:pPr>
        <w:jc w:val="both"/>
        <w:rPr>
          <w:sz w:val="28"/>
          <w:szCs w:val="28"/>
        </w:rPr>
      </w:pPr>
    </w:p>
    <w:p w:rsidR="00B90D4B" w:rsidRDefault="00B90D4B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 w:rsidRPr="00B90D4B">
        <w:rPr>
          <w:sz w:val="28"/>
          <w:szCs w:val="28"/>
          <w:lang w:eastAsia="ko-KR"/>
        </w:rPr>
        <w:t>Настоящим сообщаю, что в соответствии с требованиями Федерального закона</w:t>
      </w:r>
      <w:r w:rsidR="00487BAB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от </w:t>
      </w:r>
      <w:r w:rsidR="00487BAB">
        <w:rPr>
          <w:sz w:val="28"/>
          <w:szCs w:val="28"/>
          <w:lang w:eastAsia="ko-KR"/>
        </w:rPr>
        <w:t>0</w:t>
      </w:r>
      <w:r w:rsidRPr="00B90D4B">
        <w:rPr>
          <w:sz w:val="28"/>
          <w:szCs w:val="28"/>
          <w:lang w:eastAsia="ko-KR"/>
        </w:rPr>
        <w:t>6</w:t>
      </w:r>
      <w:r w:rsidR="00487BAB">
        <w:rPr>
          <w:sz w:val="28"/>
          <w:szCs w:val="28"/>
          <w:lang w:eastAsia="ko-KR"/>
        </w:rPr>
        <w:t>.03.</w:t>
      </w:r>
      <w:r w:rsidRPr="00B90D4B">
        <w:rPr>
          <w:sz w:val="28"/>
          <w:szCs w:val="28"/>
          <w:lang w:eastAsia="ko-KR"/>
        </w:rPr>
        <w:t>2006 № 35-ФЗ «О противодействии терроризму», Указа Президента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Российской Федерации от 14</w:t>
      </w:r>
      <w:r>
        <w:rPr>
          <w:sz w:val="28"/>
          <w:szCs w:val="28"/>
          <w:lang w:eastAsia="ko-KR"/>
        </w:rPr>
        <w:t>.</w:t>
      </w:r>
      <w:r w:rsidR="00031850">
        <w:rPr>
          <w:sz w:val="28"/>
          <w:szCs w:val="28"/>
          <w:lang w:eastAsia="ko-KR"/>
        </w:rPr>
        <w:t>07.2</w:t>
      </w:r>
      <w:r w:rsidRPr="00B90D4B">
        <w:rPr>
          <w:sz w:val="28"/>
          <w:szCs w:val="28"/>
          <w:lang w:eastAsia="ko-KR"/>
        </w:rPr>
        <w:t>012 № 851 «О порядке установления уровней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террористической опасности, предусматривающих принятие дополнительных мер по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обеспечению безопасности личности, общества и государства», распоряжения</w:t>
      </w:r>
      <w:r w:rsidR="00031850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Правительства Ханты-Мансийского автономного округа – Югры от</w:t>
      </w:r>
      <w:r w:rsidR="00031850">
        <w:rPr>
          <w:sz w:val="28"/>
          <w:szCs w:val="28"/>
          <w:lang w:eastAsia="ko-KR"/>
        </w:rPr>
        <w:t xml:space="preserve"> 22.09.</w:t>
      </w:r>
      <w:r w:rsidRPr="00B90D4B">
        <w:rPr>
          <w:sz w:val="28"/>
          <w:szCs w:val="28"/>
          <w:lang w:eastAsia="ko-KR"/>
        </w:rPr>
        <w:t>2012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№ 570-рп «О порядке действий исполнительных органов государственной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власти, государственных органов Ханты-Мансийского автономного округа – Югры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при установлении уровней террористической опасности на территории Ханты-Мансийского автономного округа – Югры», </w:t>
      </w:r>
      <w:r w:rsidR="006C15CD" w:rsidRPr="006D297C">
        <w:rPr>
          <w:rFonts w:eastAsia="Calibri"/>
          <w:sz w:val="26"/>
          <w:szCs w:val="26"/>
          <w:lang w:eastAsia="en-US"/>
        </w:rPr>
        <w:t xml:space="preserve">решением председателя Антитеррористической комиссии Ханты-Мансийского автономного округа </w:t>
      </w:r>
      <w:r w:rsidR="006C15CD">
        <w:rPr>
          <w:rFonts w:eastAsia="Calibri"/>
          <w:sz w:val="26"/>
          <w:szCs w:val="26"/>
          <w:lang w:eastAsia="en-US"/>
        </w:rPr>
        <w:t>–</w:t>
      </w:r>
      <w:r w:rsidR="006C15CD" w:rsidRPr="006D297C">
        <w:rPr>
          <w:rFonts w:eastAsia="Calibri"/>
          <w:sz w:val="26"/>
          <w:szCs w:val="26"/>
          <w:lang w:eastAsia="en-US"/>
        </w:rPr>
        <w:t xml:space="preserve"> Югры</w:t>
      </w:r>
      <w:r w:rsidR="006C15CD">
        <w:rPr>
          <w:sz w:val="28"/>
          <w:szCs w:val="28"/>
          <w:lang w:eastAsia="ko-KR"/>
        </w:rPr>
        <w:t xml:space="preserve">, </w:t>
      </w:r>
      <w:r w:rsidR="00D26D47" w:rsidRPr="00D26D47">
        <w:rPr>
          <w:sz w:val="28"/>
          <w:szCs w:val="28"/>
          <w:lang w:eastAsia="ko-KR"/>
        </w:rPr>
        <w:t>протокол</w:t>
      </w:r>
      <w:r w:rsidR="006C15CD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внеочередного заседания Антитеррористической комиссии города Нефтеюганска, КЧС и ОПБ города Нефтеюганска, эвакуационной комиссии города Нефтеюганска </w:t>
      </w:r>
      <w:r w:rsidR="00D26D47" w:rsidRPr="008960AD">
        <w:rPr>
          <w:sz w:val="28"/>
          <w:szCs w:val="28"/>
          <w:lang w:eastAsia="ko-KR"/>
        </w:rPr>
        <w:t xml:space="preserve">от </w:t>
      </w:r>
      <w:r w:rsidR="006C15CD">
        <w:rPr>
          <w:b/>
          <w:sz w:val="28"/>
          <w:szCs w:val="28"/>
          <w:lang w:eastAsia="ko-KR"/>
        </w:rPr>
        <w:t>16</w:t>
      </w:r>
      <w:r w:rsidR="00D26D47" w:rsidRPr="008960AD">
        <w:rPr>
          <w:b/>
          <w:sz w:val="28"/>
          <w:szCs w:val="28"/>
          <w:lang w:eastAsia="ko-KR"/>
        </w:rPr>
        <w:t>.0</w:t>
      </w:r>
      <w:r w:rsidR="008960AD" w:rsidRPr="008960AD">
        <w:rPr>
          <w:b/>
          <w:sz w:val="28"/>
          <w:szCs w:val="28"/>
          <w:lang w:eastAsia="ko-KR"/>
        </w:rPr>
        <w:t>5</w:t>
      </w:r>
      <w:r w:rsidR="00D26D47" w:rsidRPr="008960AD">
        <w:rPr>
          <w:b/>
          <w:sz w:val="28"/>
          <w:szCs w:val="28"/>
          <w:lang w:eastAsia="ko-KR"/>
        </w:rPr>
        <w:t>.202</w:t>
      </w:r>
      <w:r w:rsidR="006C15CD">
        <w:rPr>
          <w:b/>
          <w:sz w:val="28"/>
          <w:szCs w:val="28"/>
          <w:lang w:eastAsia="ko-KR"/>
        </w:rPr>
        <w:t>5</w:t>
      </w:r>
      <w:r w:rsidR="00D26D47" w:rsidRPr="008960AD">
        <w:rPr>
          <w:b/>
          <w:sz w:val="28"/>
          <w:szCs w:val="28"/>
          <w:lang w:eastAsia="ko-KR"/>
        </w:rPr>
        <w:t xml:space="preserve"> </w:t>
      </w:r>
      <w:r w:rsidR="004063F8">
        <w:rPr>
          <w:b/>
          <w:sz w:val="28"/>
          <w:szCs w:val="28"/>
          <w:lang w:eastAsia="ko-KR"/>
        </w:rPr>
        <w:t xml:space="preserve">    </w:t>
      </w:r>
      <w:r w:rsidR="00D26D47" w:rsidRPr="008960AD">
        <w:rPr>
          <w:b/>
          <w:sz w:val="28"/>
          <w:szCs w:val="28"/>
          <w:lang w:eastAsia="ko-KR"/>
        </w:rPr>
        <w:t>№ 1</w:t>
      </w:r>
      <w:r w:rsidR="006C15CD">
        <w:rPr>
          <w:b/>
          <w:sz w:val="28"/>
          <w:szCs w:val="28"/>
          <w:lang w:eastAsia="ko-KR"/>
        </w:rPr>
        <w:t>30</w:t>
      </w:r>
      <w:r w:rsidR="008960AD" w:rsidRPr="008960AD">
        <w:rPr>
          <w:b/>
          <w:sz w:val="28"/>
          <w:szCs w:val="28"/>
          <w:lang w:eastAsia="ko-KR"/>
        </w:rPr>
        <w:t>/</w:t>
      </w:r>
      <w:r w:rsidR="006C15CD">
        <w:rPr>
          <w:b/>
          <w:sz w:val="28"/>
          <w:szCs w:val="28"/>
          <w:lang w:eastAsia="ko-KR"/>
        </w:rPr>
        <w:t>7</w:t>
      </w:r>
      <w:r w:rsidR="00D26D47" w:rsidRPr="008960AD">
        <w:rPr>
          <w:b/>
          <w:sz w:val="28"/>
          <w:szCs w:val="28"/>
          <w:lang w:eastAsia="ko-KR"/>
        </w:rPr>
        <w:t>/</w:t>
      </w:r>
      <w:r w:rsidR="006C15CD">
        <w:rPr>
          <w:b/>
          <w:sz w:val="28"/>
          <w:szCs w:val="28"/>
          <w:lang w:eastAsia="ko-KR"/>
        </w:rPr>
        <w:t>2</w:t>
      </w:r>
      <w:r w:rsidR="00F034E1">
        <w:rPr>
          <w:b/>
          <w:sz w:val="28"/>
          <w:szCs w:val="28"/>
          <w:lang w:eastAsia="ko-KR"/>
        </w:rPr>
        <w:t xml:space="preserve"> </w:t>
      </w:r>
      <w:r w:rsidR="00F034E1" w:rsidRPr="00F034E1">
        <w:rPr>
          <w:sz w:val="28"/>
          <w:szCs w:val="28"/>
          <w:lang w:eastAsia="ko-KR"/>
        </w:rPr>
        <w:t>(далее - Протокол)</w:t>
      </w:r>
      <w:r w:rsidR="00D26D47" w:rsidRPr="00F034E1">
        <w:rPr>
          <w:sz w:val="28"/>
          <w:szCs w:val="28"/>
          <w:lang w:eastAsia="ko-KR"/>
        </w:rPr>
        <w:t xml:space="preserve">, </w:t>
      </w:r>
      <w:r w:rsidR="00D26D47" w:rsidRPr="00D26D47">
        <w:rPr>
          <w:sz w:val="28"/>
          <w:szCs w:val="28"/>
          <w:lang w:eastAsia="ko-KR"/>
        </w:rPr>
        <w:t>письм</w:t>
      </w:r>
      <w:r w:rsidR="006C15CD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Аппарата антитеррористической </w:t>
      </w:r>
      <w:r w:rsidR="00D26D47" w:rsidRPr="00D26D47">
        <w:rPr>
          <w:sz w:val="28"/>
          <w:szCs w:val="28"/>
          <w:lang w:eastAsia="ko-KR"/>
        </w:rPr>
        <w:lastRenderedPageBreak/>
        <w:t xml:space="preserve">комиссии города Нефтеюганска от </w:t>
      </w:r>
      <w:r w:rsidR="006C15CD">
        <w:rPr>
          <w:b/>
          <w:sz w:val="28"/>
          <w:szCs w:val="28"/>
          <w:lang w:eastAsia="ko-KR"/>
        </w:rPr>
        <w:t>16</w:t>
      </w:r>
      <w:r w:rsidR="00D26D47" w:rsidRPr="00EB45BC">
        <w:rPr>
          <w:b/>
          <w:sz w:val="28"/>
          <w:szCs w:val="28"/>
          <w:lang w:eastAsia="ko-KR"/>
        </w:rPr>
        <w:t>.0</w:t>
      </w:r>
      <w:r w:rsidR="00EB45BC" w:rsidRPr="00EB45BC">
        <w:rPr>
          <w:b/>
          <w:sz w:val="28"/>
          <w:szCs w:val="28"/>
          <w:lang w:eastAsia="ko-KR"/>
        </w:rPr>
        <w:t>5</w:t>
      </w:r>
      <w:r w:rsidR="00D26D47" w:rsidRPr="00EB45BC">
        <w:rPr>
          <w:b/>
          <w:sz w:val="28"/>
          <w:szCs w:val="28"/>
          <w:lang w:eastAsia="ko-KR"/>
        </w:rPr>
        <w:t>.202</w:t>
      </w:r>
      <w:r w:rsidR="006C15CD">
        <w:rPr>
          <w:b/>
          <w:sz w:val="28"/>
          <w:szCs w:val="28"/>
          <w:lang w:eastAsia="ko-KR"/>
        </w:rPr>
        <w:t>5</w:t>
      </w:r>
      <w:r w:rsidR="00D26D47" w:rsidRPr="00EB45BC">
        <w:rPr>
          <w:b/>
          <w:sz w:val="28"/>
          <w:szCs w:val="28"/>
          <w:lang w:eastAsia="ko-KR"/>
        </w:rPr>
        <w:t xml:space="preserve"> № </w:t>
      </w:r>
      <w:r w:rsidR="006C15CD">
        <w:rPr>
          <w:b/>
          <w:sz w:val="28"/>
          <w:szCs w:val="28"/>
          <w:lang w:eastAsia="ko-KR"/>
        </w:rPr>
        <w:t>б/н</w:t>
      </w:r>
      <w:r w:rsidR="00D26D47" w:rsidRPr="00D26D47">
        <w:rPr>
          <w:sz w:val="28"/>
          <w:szCs w:val="28"/>
          <w:lang w:eastAsia="ko-KR"/>
        </w:rPr>
        <w:t xml:space="preserve"> «Об исполнении протокола»,</w:t>
      </w:r>
      <w:r w:rsidR="004063F8">
        <w:rPr>
          <w:sz w:val="28"/>
          <w:szCs w:val="28"/>
          <w:lang w:eastAsia="ko-KR"/>
        </w:rPr>
        <w:t xml:space="preserve"> </w:t>
      </w:r>
      <w:r w:rsidRPr="00D968EF">
        <w:rPr>
          <w:b/>
          <w:sz w:val="28"/>
          <w:szCs w:val="28"/>
          <w:lang w:eastAsia="ko-KR"/>
        </w:rPr>
        <w:t>с</w:t>
      </w:r>
      <w:r w:rsidR="00416F7D" w:rsidRPr="00D968EF">
        <w:rPr>
          <w:b/>
          <w:sz w:val="28"/>
          <w:szCs w:val="28"/>
          <w:lang w:eastAsia="ko-KR"/>
        </w:rPr>
        <w:t xml:space="preserve"> </w:t>
      </w:r>
      <w:r w:rsidRPr="00D968EF">
        <w:rPr>
          <w:b/>
          <w:sz w:val="28"/>
          <w:szCs w:val="28"/>
          <w:lang w:eastAsia="ko-KR"/>
        </w:rPr>
        <w:t>1</w:t>
      </w:r>
      <w:r w:rsidR="00EB45BC">
        <w:rPr>
          <w:b/>
          <w:sz w:val="28"/>
          <w:szCs w:val="28"/>
          <w:lang w:eastAsia="ko-KR"/>
        </w:rPr>
        <w:t xml:space="preserve">1 час. 00 мин. </w:t>
      </w:r>
      <w:r w:rsidR="006C15CD">
        <w:rPr>
          <w:b/>
          <w:sz w:val="28"/>
          <w:szCs w:val="28"/>
          <w:lang w:eastAsia="ko-KR"/>
        </w:rPr>
        <w:t>16</w:t>
      </w:r>
      <w:r w:rsidRPr="00D968EF">
        <w:rPr>
          <w:b/>
          <w:sz w:val="28"/>
          <w:szCs w:val="28"/>
          <w:lang w:eastAsia="ko-KR"/>
        </w:rPr>
        <w:t xml:space="preserve"> </w:t>
      </w:r>
      <w:r w:rsidR="00EB45BC">
        <w:rPr>
          <w:b/>
          <w:sz w:val="28"/>
          <w:szCs w:val="28"/>
          <w:lang w:eastAsia="ko-KR"/>
        </w:rPr>
        <w:t>мая</w:t>
      </w:r>
      <w:r w:rsidRPr="00D968EF">
        <w:rPr>
          <w:b/>
          <w:sz w:val="28"/>
          <w:szCs w:val="28"/>
          <w:lang w:eastAsia="ko-KR"/>
        </w:rPr>
        <w:t xml:space="preserve"> 202</w:t>
      </w:r>
      <w:r w:rsidR="006C15CD">
        <w:rPr>
          <w:b/>
          <w:sz w:val="28"/>
          <w:szCs w:val="28"/>
          <w:lang w:eastAsia="ko-KR"/>
        </w:rPr>
        <w:t>5</w:t>
      </w:r>
      <w:r w:rsidRPr="00D968EF">
        <w:rPr>
          <w:b/>
          <w:sz w:val="28"/>
          <w:szCs w:val="28"/>
          <w:lang w:eastAsia="ko-KR"/>
        </w:rPr>
        <w:t xml:space="preserve"> года </w:t>
      </w:r>
      <w:r w:rsidRPr="005D617C">
        <w:rPr>
          <w:b/>
          <w:sz w:val="28"/>
          <w:szCs w:val="28"/>
          <w:lang w:eastAsia="ko-KR"/>
        </w:rPr>
        <w:t xml:space="preserve">в границах </w:t>
      </w:r>
      <w:r w:rsidR="009D6B7E">
        <w:rPr>
          <w:b/>
          <w:sz w:val="28"/>
          <w:szCs w:val="28"/>
          <w:lang w:eastAsia="ko-KR"/>
        </w:rPr>
        <w:t xml:space="preserve">территории </w:t>
      </w:r>
      <w:r w:rsidR="00A151C9" w:rsidRPr="005D617C">
        <w:rPr>
          <w:b/>
          <w:sz w:val="28"/>
          <w:szCs w:val="28"/>
          <w:lang w:eastAsia="ko-KR"/>
        </w:rPr>
        <w:t>города Нефтеюганска</w:t>
      </w:r>
      <w:r w:rsidRPr="00B90D4B">
        <w:rPr>
          <w:sz w:val="28"/>
          <w:szCs w:val="28"/>
          <w:lang w:eastAsia="ko-KR"/>
        </w:rPr>
        <w:t xml:space="preserve"> введен </w:t>
      </w:r>
      <w:r w:rsidR="0051464B">
        <w:rPr>
          <w:sz w:val="28"/>
          <w:szCs w:val="28"/>
          <w:lang w:eastAsia="ko-KR"/>
        </w:rPr>
        <w:t>высокий</w:t>
      </w:r>
      <w:r w:rsidRPr="00B90D4B">
        <w:rPr>
          <w:sz w:val="28"/>
          <w:szCs w:val="28"/>
          <w:lang w:eastAsia="ko-KR"/>
        </w:rPr>
        <w:t xml:space="preserve"> </w:t>
      </w:r>
      <w:r w:rsidRPr="004063F8">
        <w:rPr>
          <w:bCs/>
          <w:sz w:val="28"/>
          <w:szCs w:val="28"/>
          <w:lang w:eastAsia="ko-KR"/>
        </w:rPr>
        <w:t>(«</w:t>
      </w:r>
      <w:r w:rsidR="0060753C" w:rsidRPr="004063F8">
        <w:rPr>
          <w:bCs/>
          <w:sz w:val="28"/>
          <w:szCs w:val="28"/>
          <w:lang w:eastAsia="ko-KR"/>
        </w:rPr>
        <w:t>желтый</w:t>
      </w:r>
      <w:r w:rsidRPr="004063F8">
        <w:rPr>
          <w:bCs/>
          <w:sz w:val="28"/>
          <w:szCs w:val="28"/>
          <w:lang w:eastAsia="ko-KR"/>
        </w:rPr>
        <w:t>»)</w:t>
      </w:r>
      <w:r w:rsidRPr="00B90D4B">
        <w:rPr>
          <w:sz w:val="28"/>
          <w:szCs w:val="28"/>
          <w:lang w:eastAsia="ko-KR"/>
        </w:rPr>
        <w:t xml:space="preserve"> уровень террористической опасности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(</w:t>
      </w:r>
      <w:r w:rsidRPr="004063F8">
        <w:rPr>
          <w:i/>
          <w:iCs/>
          <w:sz w:val="28"/>
          <w:szCs w:val="28"/>
          <w:lang w:eastAsia="ko-KR"/>
        </w:rPr>
        <w:t>условно</w:t>
      </w:r>
      <w:r w:rsidRPr="00B90D4B">
        <w:rPr>
          <w:sz w:val="28"/>
          <w:szCs w:val="28"/>
          <w:lang w:eastAsia="ko-KR"/>
        </w:rPr>
        <w:t>).</w:t>
      </w:r>
      <w:bookmarkStart w:id="0" w:name="_GoBack"/>
      <w:bookmarkEnd w:id="0"/>
    </w:p>
    <w:p w:rsidR="00145F27" w:rsidRDefault="00145F27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Департамент образования администрации города Нефтеюганска </w:t>
      </w:r>
      <w:r w:rsidR="00F034E1">
        <w:rPr>
          <w:sz w:val="28"/>
          <w:szCs w:val="28"/>
          <w:lang w:eastAsia="ko-KR"/>
        </w:rPr>
        <w:t>направляет</w:t>
      </w:r>
      <w:r>
        <w:rPr>
          <w:sz w:val="28"/>
          <w:szCs w:val="28"/>
          <w:lang w:eastAsia="ko-KR"/>
        </w:rPr>
        <w:t xml:space="preserve"> выписку из </w:t>
      </w:r>
      <w:r w:rsidR="005C25DC">
        <w:rPr>
          <w:sz w:val="28"/>
          <w:szCs w:val="28"/>
          <w:lang w:eastAsia="ko-KR"/>
        </w:rPr>
        <w:t>Протокола для исполнения.</w:t>
      </w:r>
    </w:p>
    <w:p w:rsidR="005C25DC" w:rsidRDefault="005C25DC" w:rsidP="00BF42B3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Прошу Вас предоставить информацию </w:t>
      </w:r>
      <w:r w:rsidR="00490DD2">
        <w:rPr>
          <w:sz w:val="28"/>
          <w:szCs w:val="28"/>
          <w:lang w:eastAsia="ko-KR"/>
        </w:rPr>
        <w:t xml:space="preserve">об исполнении мероприятий </w:t>
      </w:r>
      <w:r w:rsidR="002B1FA4" w:rsidRPr="002B1FA4">
        <w:rPr>
          <w:sz w:val="28"/>
          <w:szCs w:val="28"/>
          <w:lang w:eastAsia="ko-KR"/>
        </w:rPr>
        <w:t xml:space="preserve">при установленном режиме, </w:t>
      </w:r>
      <w:r w:rsidR="00461AB1">
        <w:rPr>
          <w:sz w:val="28"/>
          <w:szCs w:val="28"/>
          <w:lang w:eastAsia="ko-KR"/>
        </w:rPr>
        <w:t xml:space="preserve">в соответствии </w:t>
      </w:r>
      <w:r w:rsidR="005D1026">
        <w:rPr>
          <w:sz w:val="28"/>
          <w:szCs w:val="28"/>
          <w:lang w:eastAsia="ko-KR"/>
        </w:rPr>
        <w:t>со сроками,</w:t>
      </w:r>
      <w:r w:rsidR="00461AB1">
        <w:rPr>
          <w:sz w:val="28"/>
          <w:szCs w:val="28"/>
          <w:lang w:eastAsia="ko-KR"/>
        </w:rPr>
        <w:t xml:space="preserve"> </w:t>
      </w:r>
      <w:r w:rsidR="00F672AC">
        <w:rPr>
          <w:sz w:val="28"/>
          <w:szCs w:val="28"/>
          <w:lang w:eastAsia="ko-KR"/>
        </w:rPr>
        <w:t>определенными</w:t>
      </w:r>
      <w:r w:rsidR="00461AB1">
        <w:rPr>
          <w:sz w:val="28"/>
          <w:szCs w:val="28"/>
          <w:lang w:eastAsia="ko-KR"/>
        </w:rPr>
        <w:t xml:space="preserve"> в Протоколе,</w:t>
      </w:r>
      <w:r w:rsidR="00461AB1" w:rsidRPr="002B1FA4">
        <w:rPr>
          <w:sz w:val="28"/>
          <w:szCs w:val="28"/>
          <w:lang w:eastAsia="ko-KR"/>
        </w:rPr>
        <w:t xml:space="preserve"> </w:t>
      </w:r>
      <w:r w:rsidR="002B1FA4" w:rsidRPr="002B1FA4">
        <w:rPr>
          <w:sz w:val="28"/>
          <w:szCs w:val="28"/>
          <w:lang w:eastAsia="ko-KR"/>
        </w:rPr>
        <w:t xml:space="preserve">на электронный адрес </w:t>
      </w:r>
      <w:hyperlink r:id="rId10" w:history="1">
        <w:r w:rsidR="002B1FA4" w:rsidRPr="002B1FA4">
          <w:rPr>
            <w:rStyle w:val="ab"/>
            <w:sz w:val="28"/>
            <w:szCs w:val="28"/>
            <w:u w:val="none"/>
            <w:lang w:eastAsia="ko-KR"/>
          </w:rPr>
          <w:t>otdel_otob@mail.ru</w:t>
        </w:r>
      </w:hyperlink>
      <w:r w:rsidR="00C14845">
        <w:rPr>
          <w:sz w:val="28"/>
          <w:szCs w:val="28"/>
          <w:lang w:eastAsia="ko-KR"/>
        </w:rPr>
        <w:t>.</w:t>
      </w:r>
    </w:p>
    <w:p w:rsidR="00B26EDA" w:rsidRDefault="00B26EDA" w:rsidP="005B1FF1">
      <w:pPr>
        <w:suppressAutoHyphens/>
        <w:jc w:val="both"/>
        <w:rPr>
          <w:sz w:val="28"/>
          <w:szCs w:val="26"/>
        </w:rPr>
      </w:pPr>
    </w:p>
    <w:p w:rsidR="00C80384" w:rsidRPr="005B1FF1" w:rsidRDefault="00C80384" w:rsidP="005B1FF1">
      <w:pPr>
        <w:suppressAutoHyphens/>
        <w:jc w:val="both"/>
        <w:rPr>
          <w:sz w:val="28"/>
          <w:szCs w:val="26"/>
        </w:rPr>
      </w:pPr>
    </w:p>
    <w:p w:rsidR="004063F8" w:rsidRPr="0070391A" w:rsidRDefault="004063F8" w:rsidP="004063F8">
      <w:pPr>
        <w:suppressAutoHyphens/>
        <w:jc w:val="both"/>
        <w:rPr>
          <w:sz w:val="26"/>
          <w:szCs w:val="26"/>
        </w:rPr>
      </w:pPr>
      <w:r>
        <w:rPr>
          <w:sz w:val="28"/>
          <w:szCs w:val="28"/>
        </w:rPr>
        <w:t>Директор департамента</w:t>
      </w:r>
      <w:r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8"/>
          <w:szCs w:val="28"/>
        </w:rPr>
        <w:t>Д.В. Бородин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DA52E7">
            <w:pPr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DA52E7">
      <w:pPr>
        <w:suppressAutoHyphens/>
        <w:jc w:val="right"/>
        <w:rPr>
          <w:sz w:val="26"/>
          <w:szCs w:val="26"/>
        </w:rPr>
      </w:pPr>
    </w:p>
    <w:p w:rsidR="002E4F9B" w:rsidRDefault="002E4F9B" w:rsidP="00DA52E7">
      <w:pPr>
        <w:tabs>
          <w:tab w:val="left" w:pos="1005"/>
        </w:tabs>
        <w:suppressAutoHyphens/>
        <w:rPr>
          <w:szCs w:val="28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FF63AA" w:rsidRDefault="00FF63AA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EB45BC" w:rsidRDefault="00EB45BC" w:rsidP="00E715F3">
      <w:pPr>
        <w:jc w:val="both"/>
        <w:rPr>
          <w:sz w:val="20"/>
          <w:szCs w:val="20"/>
        </w:rPr>
      </w:pPr>
    </w:p>
    <w:p w:rsidR="00EB45BC" w:rsidRDefault="00EB45BC" w:rsidP="00E715F3">
      <w:pPr>
        <w:jc w:val="both"/>
        <w:rPr>
          <w:sz w:val="20"/>
          <w:szCs w:val="20"/>
        </w:rPr>
      </w:pPr>
    </w:p>
    <w:p w:rsidR="00EB45BC" w:rsidRDefault="00EB45BC" w:rsidP="00E715F3">
      <w:pPr>
        <w:jc w:val="both"/>
        <w:rPr>
          <w:sz w:val="20"/>
          <w:szCs w:val="20"/>
        </w:rPr>
      </w:pPr>
    </w:p>
    <w:p w:rsidR="00EB45BC" w:rsidRDefault="00EB45BC" w:rsidP="00E715F3">
      <w:pPr>
        <w:jc w:val="both"/>
        <w:rPr>
          <w:sz w:val="20"/>
          <w:szCs w:val="20"/>
        </w:rPr>
      </w:pPr>
    </w:p>
    <w:p w:rsidR="00EB45BC" w:rsidRDefault="00EB45BC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8006C4" w:rsidRDefault="005A671D" w:rsidP="008006C4">
      <w:pPr>
        <w:jc w:val="both"/>
        <w:rPr>
          <w:sz w:val="20"/>
          <w:szCs w:val="20"/>
        </w:rPr>
      </w:pPr>
      <w:r>
        <w:rPr>
          <w:sz w:val="20"/>
          <w:szCs w:val="20"/>
        </w:rPr>
        <w:t>г</w:t>
      </w:r>
      <w:r w:rsidR="008006C4">
        <w:rPr>
          <w:sz w:val="20"/>
          <w:szCs w:val="20"/>
        </w:rPr>
        <w:t>лавный специалист</w:t>
      </w:r>
      <w:r w:rsidR="008006C4" w:rsidRPr="00EE5310">
        <w:rPr>
          <w:sz w:val="20"/>
          <w:szCs w:val="20"/>
        </w:rPr>
        <w:t xml:space="preserve"> </w:t>
      </w:r>
      <w:r w:rsidR="008006C4">
        <w:rPr>
          <w:sz w:val="20"/>
          <w:szCs w:val="20"/>
        </w:rPr>
        <w:t xml:space="preserve">комплексной </w:t>
      </w:r>
      <w:r w:rsidR="008006C4" w:rsidRPr="00EE5310">
        <w:rPr>
          <w:sz w:val="20"/>
          <w:szCs w:val="20"/>
        </w:rPr>
        <w:t xml:space="preserve">безопасности </w:t>
      </w:r>
    </w:p>
    <w:p w:rsidR="008006C4" w:rsidRPr="00EE5310" w:rsidRDefault="008006C4" w:rsidP="008006C4">
      <w:pPr>
        <w:jc w:val="both"/>
        <w:rPr>
          <w:sz w:val="20"/>
          <w:szCs w:val="20"/>
        </w:rPr>
      </w:pPr>
      <w:r>
        <w:rPr>
          <w:sz w:val="20"/>
          <w:szCs w:val="20"/>
        </w:rPr>
        <w:t>департамента образования администрации города Нефтеюганска</w:t>
      </w:r>
    </w:p>
    <w:p w:rsidR="008006C4" w:rsidRDefault="008006C4" w:rsidP="008006C4">
      <w:pPr>
        <w:jc w:val="both"/>
        <w:rPr>
          <w:sz w:val="20"/>
          <w:szCs w:val="20"/>
        </w:rPr>
      </w:pPr>
      <w:r>
        <w:rPr>
          <w:sz w:val="20"/>
          <w:szCs w:val="20"/>
        </w:rPr>
        <w:t>Семененкова Ирина Владимировна</w:t>
      </w:r>
      <w:r w:rsidRPr="00EE5310">
        <w:rPr>
          <w:sz w:val="20"/>
          <w:szCs w:val="20"/>
        </w:rPr>
        <w:t xml:space="preserve"> </w:t>
      </w:r>
    </w:p>
    <w:p w:rsidR="008946E0" w:rsidRPr="00B26EDA" w:rsidRDefault="008006C4" w:rsidP="008006C4">
      <w:pPr>
        <w:jc w:val="both"/>
        <w:rPr>
          <w:sz w:val="20"/>
          <w:szCs w:val="20"/>
        </w:rPr>
      </w:pPr>
      <w:r w:rsidRPr="00EE5310">
        <w:rPr>
          <w:sz w:val="20"/>
          <w:szCs w:val="20"/>
        </w:rPr>
        <w:t>8</w:t>
      </w:r>
      <w:r w:rsidR="008A353B">
        <w:rPr>
          <w:sz w:val="20"/>
          <w:szCs w:val="20"/>
        </w:rPr>
        <w:t xml:space="preserve"> </w:t>
      </w:r>
      <w:r w:rsidRPr="00EE5310">
        <w:rPr>
          <w:sz w:val="20"/>
          <w:szCs w:val="20"/>
        </w:rPr>
        <w:t>(3463)</w:t>
      </w:r>
      <w:r w:rsidR="008A353B">
        <w:rPr>
          <w:sz w:val="20"/>
          <w:szCs w:val="20"/>
        </w:rPr>
        <w:t xml:space="preserve"> </w:t>
      </w:r>
      <w:r w:rsidRPr="00EE5310">
        <w:rPr>
          <w:sz w:val="20"/>
          <w:szCs w:val="20"/>
        </w:rPr>
        <w:t xml:space="preserve">23 20 02 </w:t>
      </w:r>
    </w:p>
    <w:sectPr w:rsidR="008946E0" w:rsidRPr="00B26EDA" w:rsidSect="00C80384">
      <w:head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4BD3" w:rsidRDefault="00584BD3">
      <w:r>
        <w:separator/>
      </w:r>
    </w:p>
  </w:endnote>
  <w:endnote w:type="continuationSeparator" w:id="0">
    <w:p w:rsidR="00584BD3" w:rsidRDefault="0058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4BD3" w:rsidRDefault="00584BD3">
      <w:r>
        <w:separator/>
      </w:r>
    </w:p>
  </w:footnote>
  <w:footnote w:type="continuationSeparator" w:id="0">
    <w:p w:rsidR="00584BD3" w:rsidRDefault="00584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4F9B" w:rsidRDefault="00CB0C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4F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4F9B" w:rsidRDefault="002E4F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78D"/>
    <w:rsid w:val="000115FE"/>
    <w:rsid w:val="0001680E"/>
    <w:rsid w:val="00031850"/>
    <w:rsid w:val="0003348A"/>
    <w:rsid w:val="00041C2C"/>
    <w:rsid w:val="00060793"/>
    <w:rsid w:val="00077E18"/>
    <w:rsid w:val="00096C41"/>
    <w:rsid w:val="000A29B7"/>
    <w:rsid w:val="000B4786"/>
    <w:rsid w:val="000B5259"/>
    <w:rsid w:val="000C67CB"/>
    <w:rsid w:val="000D5F00"/>
    <w:rsid w:val="000F4E5B"/>
    <w:rsid w:val="0011018C"/>
    <w:rsid w:val="00126900"/>
    <w:rsid w:val="001331A3"/>
    <w:rsid w:val="00136042"/>
    <w:rsid w:val="00145F27"/>
    <w:rsid w:val="001478AA"/>
    <w:rsid w:val="00155C9E"/>
    <w:rsid w:val="001712C0"/>
    <w:rsid w:val="00183287"/>
    <w:rsid w:val="00186DAB"/>
    <w:rsid w:val="0019182D"/>
    <w:rsid w:val="00196192"/>
    <w:rsid w:val="001A578D"/>
    <w:rsid w:val="001B17D4"/>
    <w:rsid w:val="001D2191"/>
    <w:rsid w:val="00203D38"/>
    <w:rsid w:val="00207DBE"/>
    <w:rsid w:val="00211E23"/>
    <w:rsid w:val="0021749A"/>
    <w:rsid w:val="00222D61"/>
    <w:rsid w:val="002309DB"/>
    <w:rsid w:val="002776C6"/>
    <w:rsid w:val="00282F3D"/>
    <w:rsid w:val="0029118A"/>
    <w:rsid w:val="002B1FA4"/>
    <w:rsid w:val="002B3AF0"/>
    <w:rsid w:val="002E4F9B"/>
    <w:rsid w:val="002E7DD5"/>
    <w:rsid w:val="002F0E37"/>
    <w:rsid w:val="003216CF"/>
    <w:rsid w:val="003307E1"/>
    <w:rsid w:val="00330B45"/>
    <w:rsid w:val="00335797"/>
    <w:rsid w:val="00356C79"/>
    <w:rsid w:val="00365791"/>
    <w:rsid w:val="00383745"/>
    <w:rsid w:val="003A3E06"/>
    <w:rsid w:val="003B3A66"/>
    <w:rsid w:val="003B3E3D"/>
    <w:rsid w:val="003C5067"/>
    <w:rsid w:val="003E1CA9"/>
    <w:rsid w:val="004063F8"/>
    <w:rsid w:val="00406AEA"/>
    <w:rsid w:val="00411605"/>
    <w:rsid w:val="00412CC7"/>
    <w:rsid w:val="00416F7D"/>
    <w:rsid w:val="00426B07"/>
    <w:rsid w:val="00427290"/>
    <w:rsid w:val="004347AB"/>
    <w:rsid w:val="00454E21"/>
    <w:rsid w:val="00461AB1"/>
    <w:rsid w:val="0048059C"/>
    <w:rsid w:val="00487BAB"/>
    <w:rsid w:val="00490DD2"/>
    <w:rsid w:val="004B5560"/>
    <w:rsid w:val="004D6D71"/>
    <w:rsid w:val="004E499F"/>
    <w:rsid w:val="004F6DD7"/>
    <w:rsid w:val="0051464B"/>
    <w:rsid w:val="00525600"/>
    <w:rsid w:val="0052584B"/>
    <w:rsid w:val="00546995"/>
    <w:rsid w:val="0056542B"/>
    <w:rsid w:val="0058032F"/>
    <w:rsid w:val="005825CC"/>
    <w:rsid w:val="00584BD3"/>
    <w:rsid w:val="005A671D"/>
    <w:rsid w:val="005B1FF1"/>
    <w:rsid w:val="005C25DC"/>
    <w:rsid w:val="005C34DA"/>
    <w:rsid w:val="005D1026"/>
    <w:rsid w:val="005D1456"/>
    <w:rsid w:val="005D617C"/>
    <w:rsid w:val="005F56C3"/>
    <w:rsid w:val="0060753C"/>
    <w:rsid w:val="00611E30"/>
    <w:rsid w:val="00620E5F"/>
    <w:rsid w:val="00626497"/>
    <w:rsid w:val="0064370E"/>
    <w:rsid w:val="006440B3"/>
    <w:rsid w:val="00670448"/>
    <w:rsid w:val="006735D8"/>
    <w:rsid w:val="00693AF0"/>
    <w:rsid w:val="00694E47"/>
    <w:rsid w:val="006C15CD"/>
    <w:rsid w:val="006C16E0"/>
    <w:rsid w:val="006C4BEF"/>
    <w:rsid w:val="00701983"/>
    <w:rsid w:val="0070391A"/>
    <w:rsid w:val="00731A35"/>
    <w:rsid w:val="0074656E"/>
    <w:rsid w:val="00752C66"/>
    <w:rsid w:val="007650A5"/>
    <w:rsid w:val="00782F6D"/>
    <w:rsid w:val="007833EC"/>
    <w:rsid w:val="007A60D3"/>
    <w:rsid w:val="007F74C9"/>
    <w:rsid w:val="008006C4"/>
    <w:rsid w:val="0080281C"/>
    <w:rsid w:val="00864AA9"/>
    <w:rsid w:val="008673F2"/>
    <w:rsid w:val="00893732"/>
    <w:rsid w:val="008946E0"/>
    <w:rsid w:val="0089560F"/>
    <w:rsid w:val="008960AD"/>
    <w:rsid w:val="008A353B"/>
    <w:rsid w:val="008B0157"/>
    <w:rsid w:val="008C2C42"/>
    <w:rsid w:val="008C5607"/>
    <w:rsid w:val="008E00EC"/>
    <w:rsid w:val="00931518"/>
    <w:rsid w:val="009320D7"/>
    <w:rsid w:val="009331D1"/>
    <w:rsid w:val="00937BC4"/>
    <w:rsid w:val="0095405D"/>
    <w:rsid w:val="0096695E"/>
    <w:rsid w:val="00970268"/>
    <w:rsid w:val="00973D82"/>
    <w:rsid w:val="009A3313"/>
    <w:rsid w:val="009B0DDB"/>
    <w:rsid w:val="009C3105"/>
    <w:rsid w:val="009C637B"/>
    <w:rsid w:val="009D6B7E"/>
    <w:rsid w:val="009F27D4"/>
    <w:rsid w:val="00A151C9"/>
    <w:rsid w:val="00A75B5E"/>
    <w:rsid w:val="00A76230"/>
    <w:rsid w:val="00A84EB1"/>
    <w:rsid w:val="00AB30D2"/>
    <w:rsid w:val="00AE3748"/>
    <w:rsid w:val="00AF4958"/>
    <w:rsid w:val="00B11CDD"/>
    <w:rsid w:val="00B13C78"/>
    <w:rsid w:val="00B1730F"/>
    <w:rsid w:val="00B26EDA"/>
    <w:rsid w:val="00B42968"/>
    <w:rsid w:val="00B4567A"/>
    <w:rsid w:val="00B56F79"/>
    <w:rsid w:val="00B6310F"/>
    <w:rsid w:val="00B720B7"/>
    <w:rsid w:val="00B84808"/>
    <w:rsid w:val="00B90D4B"/>
    <w:rsid w:val="00B951F8"/>
    <w:rsid w:val="00B973A2"/>
    <w:rsid w:val="00BA574E"/>
    <w:rsid w:val="00BA654F"/>
    <w:rsid w:val="00BC2200"/>
    <w:rsid w:val="00BC29EE"/>
    <w:rsid w:val="00BC3855"/>
    <w:rsid w:val="00BC4323"/>
    <w:rsid w:val="00BD047F"/>
    <w:rsid w:val="00BD30DD"/>
    <w:rsid w:val="00BD4E6D"/>
    <w:rsid w:val="00BE74D3"/>
    <w:rsid w:val="00BF42B3"/>
    <w:rsid w:val="00C1240A"/>
    <w:rsid w:val="00C12872"/>
    <w:rsid w:val="00C13596"/>
    <w:rsid w:val="00C14845"/>
    <w:rsid w:val="00C31876"/>
    <w:rsid w:val="00C31DBD"/>
    <w:rsid w:val="00C437E2"/>
    <w:rsid w:val="00C43A26"/>
    <w:rsid w:val="00C80384"/>
    <w:rsid w:val="00CA26F2"/>
    <w:rsid w:val="00CB0CD5"/>
    <w:rsid w:val="00CF291C"/>
    <w:rsid w:val="00D073E3"/>
    <w:rsid w:val="00D26D47"/>
    <w:rsid w:val="00D3442C"/>
    <w:rsid w:val="00D46079"/>
    <w:rsid w:val="00D46810"/>
    <w:rsid w:val="00D5515B"/>
    <w:rsid w:val="00D7359F"/>
    <w:rsid w:val="00D968EF"/>
    <w:rsid w:val="00DA52E7"/>
    <w:rsid w:val="00DB0183"/>
    <w:rsid w:val="00DC082F"/>
    <w:rsid w:val="00DD4BA0"/>
    <w:rsid w:val="00DE3CF7"/>
    <w:rsid w:val="00DF4255"/>
    <w:rsid w:val="00E139CE"/>
    <w:rsid w:val="00E41265"/>
    <w:rsid w:val="00E4253E"/>
    <w:rsid w:val="00E50478"/>
    <w:rsid w:val="00E5648F"/>
    <w:rsid w:val="00E61C94"/>
    <w:rsid w:val="00E715F3"/>
    <w:rsid w:val="00EA0781"/>
    <w:rsid w:val="00EB45BC"/>
    <w:rsid w:val="00ED1EF1"/>
    <w:rsid w:val="00EE5310"/>
    <w:rsid w:val="00EF7643"/>
    <w:rsid w:val="00F034E1"/>
    <w:rsid w:val="00F15D53"/>
    <w:rsid w:val="00F2068D"/>
    <w:rsid w:val="00F30675"/>
    <w:rsid w:val="00F34BD7"/>
    <w:rsid w:val="00F423F4"/>
    <w:rsid w:val="00F4578A"/>
    <w:rsid w:val="00F47B21"/>
    <w:rsid w:val="00F672AC"/>
    <w:rsid w:val="00F77505"/>
    <w:rsid w:val="00F85588"/>
    <w:rsid w:val="00FA7D25"/>
    <w:rsid w:val="00FB345C"/>
    <w:rsid w:val="00FB3E5A"/>
    <w:rsid w:val="00FC09BB"/>
    <w:rsid w:val="00FC41FC"/>
    <w:rsid w:val="00FC74A9"/>
    <w:rsid w:val="00FD46A5"/>
    <w:rsid w:val="00FE1BE3"/>
    <w:rsid w:val="00FE1D16"/>
    <w:rsid w:val="00FF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7E42B"/>
  <w15:docId w15:val="{8A49A9E3-7BD0-4FAA-B1C4-EE2E8E24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C66"/>
    <w:rPr>
      <w:sz w:val="24"/>
      <w:szCs w:val="24"/>
    </w:rPr>
  </w:style>
  <w:style w:type="paragraph" w:styleId="1">
    <w:name w:val="heading 1"/>
    <w:basedOn w:val="a"/>
    <w:next w:val="a"/>
    <w:qFormat/>
    <w:rsid w:val="00752C66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52C66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752C66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2C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52C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2C66"/>
  </w:style>
  <w:style w:type="paragraph" w:styleId="a8">
    <w:name w:val="footer"/>
    <w:basedOn w:val="a"/>
    <w:rsid w:val="00752C66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752C66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b">
    <w:name w:val="Hyperlink"/>
    <w:rsid w:val="00752C66"/>
    <w:rPr>
      <w:color w:val="0000FF"/>
      <w:u w:val="single"/>
    </w:rPr>
  </w:style>
  <w:style w:type="character" w:customStyle="1" w:styleId="aa">
    <w:name w:val="Основной текст Знак"/>
    <w:link w:val="a9"/>
    <w:uiPriority w:val="99"/>
    <w:rsid w:val="00752C66"/>
    <w:rPr>
      <w:rFonts w:ascii="Arial" w:hAnsi="Arial"/>
      <w:b/>
      <w:sz w:val="16"/>
      <w:lang w:val="ru-RU" w:eastAsia="ru-RU" w:bidi="ar-SA"/>
    </w:rPr>
  </w:style>
  <w:style w:type="paragraph" w:customStyle="1" w:styleId="ac">
    <w:name w:val="Знак Знак Знак Знак"/>
    <w:basedOn w:val="a"/>
    <w:rsid w:val="00752C66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752C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752C66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unhideWhenUsed/>
    <w:rsid w:val="00752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52C66"/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8E00EC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E00E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ConsPlusNormal">
    <w:name w:val="ConsPlusNormal"/>
    <w:uiPriority w:val="99"/>
    <w:rsid w:val="008E00EC"/>
    <w:pPr>
      <w:widowControl w:val="0"/>
      <w:autoSpaceDE w:val="0"/>
      <w:autoSpaceDN w:val="0"/>
    </w:pPr>
    <w:rPr>
      <w:sz w:val="28"/>
    </w:rPr>
  </w:style>
  <w:style w:type="character" w:customStyle="1" w:styleId="a6">
    <w:name w:val="Верхний колонтитул Знак"/>
    <w:link w:val="a5"/>
    <w:uiPriority w:val="99"/>
    <w:rsid w:val="00211E23"/>
    <w:rPr>
      <w:sz w:val="24"/>
      <w:szCs w:val="24"/>
    </w:rPr>
  </w:style>
  <w:style w:type="character" w:customStyle="1" w:styleId="pseudo-dt-url-background">
    <w:name w:val="pseudo-dt-url-background"/>
    <w:basedOn w:val="a0"/>
    <w:rsid w:val="00211E23"/>
  </w:style>
  <w:style w:type="character" w:customStyle="1" w:styleId="211pt">
    <w:name w:val="Основной текст (2) + 11 pt;Полужирный"/>
    <w:basedOn w:val="a0"/>
    <w:rsid w:val="00782F6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a0"/>
    <w:uiPriority w:val="99"/>
    <w:rsid w:val="00B26EDA"/>
    <w:rPr>
      <w:rFonts w:ascii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uiPriority w:val="99"/>
    <w:rsid w:val="00D073E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073E3"/>
  </w:style>
  <w:style w:type="character" w:styleId="af0">
    <w:name w:val="footnote reference"/>
    <w:rsid w:val="00D07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4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6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8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tdel_otob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8E27C-A5DB-4E3B-A6AF-B4E58326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2510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Ирина Владимировна Семененкова</cp:lastModifiedBy>
  <cp:revision>51</cp:revision>
  <cp:lastPrinted>2025-05-29T06:38:00Z</cp:lastPrinted>
  <dcterms:created xsi:type="dcterms:W3CDTF">2019-11-28T05:29:00Z</dcterms:created>
  <dcterms:modified xsi:type="dcterms:W3CDTF">2025-05-29T07:56:00Z</dcterms:modified>
</cp:coreProperties>
</file>