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E34" w:rsidRDefault="00E33CAC">
      <w:pPr>
        <w:pStyle w:val="afe"/>
        <w:ind w:left="657" w:right="-143" w:firstLine="3879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УЧЕНИЮ</w:t>
      </w:r>
    </w:p>
    <w:p w:rsidR="00BC5E34" w:rsidRDefault="00E33CAC">
      <w:r>
        <w:rPr>
          <w:noProof/>
          <w:color w:val="000000" w:themeColor="text1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-168910</wp:posOffset>
                </wp:positionH>
                <wp:positionV relativeFrom="paragraph">
                  <wp:posOffset>185890</wp:posOffset>
                </wp:positionV>
                <wp:extent cx="6365240" cy="2156211"/>
                <wp:effectExtent l="0" t="0" r="0" b="0"/>
                <wp:wrapNone/>
                <wp:docPr id="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65239" cy="2156211"/>
                          <a:chOff x="0" y="0"/>
                          <a:chExt cx="6365239" cy="2156211"/>
                        </a:xfrm>
                      </wpg:grpSpPr>
                      <wps:wsp>
                        <wps:cNvPr id="2" name="Прямоугольник 2"/>
                        <wps:cNvSpPr/>
                        <wps:spPr bwMode="auto">
                          <a:xfrm>
                            <a:off x="3220275" y="1518697"/>
                            <a:ext cx="3145072" cy="59484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txbx>
                          <w:txbxContent>
                            <w:p w:rsidR="00BC5E34" w:rsidRDefault="00E33CAC">
                              <w:pPr>
                                <w:pStyle w:val="a4"/>
                                <w:ind w:right="45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>Телефоны: 8(3467) 360-155 (доб. 1487, 1483)</w:t>
                              </w:r>
                            </w:p>
                            <w:p w:rsidR="00BC5E34" w:rsidRDefault="00E33CAC">
                              <w:pPr>
                                <w:pStyle w:val="a4"/>
                                <w:ind w:right="45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>Дежурный: 8(3467) 392-061</w:t>
                              </w:r>
                            </w:p>
                            <w:p w:rsidR="00BC5E34" w:rsidRDefault="00E33CAC">
                              <w:pPr>
                                <w:pStyle w:val="a4"/>
                                <w:ind w:right="45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color w:val="007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 xml:space="preserve">E-mail: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0070C0"/>
                                </w:rPr>
                                <w:t>atk@admhmao.ru</w:t>
                              </w:r>
                            </w:p>
                            <w:p w:rsidR="00BC5E34" w:rsidRDefault="00BC5E34">
                              <w:pPr>
                                <w:pStyle w:val="a4"/>
                                <w:ind w:right="45"/>
                                <w:jc w:val="both"/>
                                <w:rPr>
                                  <w:rFonts w:ascii="Times New Roman" w:hAnsi="Times New Roman" w:cs="Times New Roman"/>
                                  <w:color w:val="0070C0"/>
                                </w:rPr>
                              </w:pPr>
                            </w:p>
                            <w:p w:rsidR="00BC5E34" w:rsidRDefault="00BC5E34"/>
                            <w:p w:rsidR="00BC5E34" w:rsidRDefault="00BC5E34"/>
                          </w:txbxContent>
                        </wps:txbx>
                        <wps:bodyPr wrap="square" upright="1"/>
                      </wps:wsp>
                      <wps:wsp>
                        <wps:cNvPr id="3" name="Прямоугольник 3"/>
                        <wps:cNvSpPr/>
                        <wps:spPr bwMode="auto">
                          <a:xfrm>
                            <a:off x="79511" y="1566405"/>
                            <a:ext cx="3159771" cy="547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txbx>
                          <w:txbxContent>
                            <w:p w:rsidR="00BC5E34" w:rsidRDefault="00E33CAC">
                              <w:pPr>
                                <w:pStyle w:val="a4"/>
                                <w:ind w:left="-142" w:right="-15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>628006, ул. Мира, 5, г. Ханты-Мансийск</w:t>
                              </w:r>
                            </w:p>
                            <w:p w:rsidR="00BC5E34" w:rsidRDefault="00E33CAC">
                              <w:pPr>
                                <w:pStyle w:val="a4"/>
                                <w:ind w:left="-142" w:right="-15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>Ханты-Мансийский автономный округ - Югра,</w:t>
                              </w:r>
                            </w:p>
                            <w:p w:rsidR="00BC5E34" w:rsidRDefault="00E33CAC">
                              <w:pPr>
                                <w:pStyle w:val="a4"/>
                                <w:ind w:left="-142" w:right="-15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>Тюменская область</w:t>
                              </w:r>
                            </w:p>
                            <w:p w:rsidR="00BC5E34" w:rsidRDefault="00BC5E34"/>
                            <w:p w:rsidR="00BC5E34" w:rsidRDefault="00BC5E34"/>
                          </w:txbxContent>
                        </wps:txbx>
                        <wps:bodyPr wrap="square" upright="1"/>
                      </wps:wsp>
                      <pic:pic xmlns:pic="http://schemas.openxmlformats.org/drawingml/2006/picture">
                        <pic:nvPicPr>
                          <pic:cNvPr id="1461438408" name="Рисунок 9"/>
                          <pic:cNvPicPr/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xmlns:w="http://schemas.openxmlformats.org/wordprocessingml/2006/main" xmlns:w10="urn:schemas-microsoft-com:office:word" xmlns:v="urn:schemas-microsoft-com:vml" xmlns:o="urn:schemas-microsoft-com:office:office" xmlns="" r:embed="rId1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2782957" y="-39763"/>
                            <a:ext cx="784858" cy="10464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61438409" name="Прямая соединительная линия 1461438409"/>
                        <wps:cNvCnPr/>
                        <wps:spPr bwMode="auto">
                          <a:xfrm>
                            <a:off x="47705" y="2115045"/>
                            <a:ext cx="6217173" cy="1902"/>
                          </a:xfrm>
                          <a:prstGeom prst="lin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70C0"/>
                            </a:solidFill>
                            <a:miter/>
                          </a:ln>
                        </wps:spPr>
                        <wps:bodyPr/>
                      </wps:wsp>
                      <wps:wsp>
                        <wps:cNvPr id="1461438410" name="Прямоугольник 1461438410"/>
                        <wps:cNvSpPr/>
                        <wps:spPr bwMode="auto">
                          <a:xfrm>
                            <a:off x="0" y="1049571"/>
                            <a:ext cx="6361041" cy="4688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txbx>
                          <w:txbxContent>
                            <w:p w:rsidR="00BC5E34" w:rsidRDefault="00E33CAC">
                              <w:pPr>
                                <w:pStyle w:val="a4"/>
                                <w:ind w:left="-142" w:right="-15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  <w:t xml:space="preserve">АНТИТЕРРОРИСТИЧЕСКАЯ КОМИССИЯ </w:t>
                              </w:r>
                            </w:p>
                            <w:p w:rsidR="00BC5E34" w:rsidRDefault="00E33CAC">
                              <w:pPr>
                                <w:pStyle w:val="a4"/>
                                <w:ind w:left="-142" w:right="-15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  <w:t>ХАНТЫ-МАНСИЙСКОГО АВТОНОМНОГО ОКРУГА – ЮГРЫ</w:t>
                              </w:r>
                            </w:p>
                            <w:p w:rsidR="00BC5E34" w:rsidRDefault="00BC5E34"/>
                          </w:txbxContent>
                        </wps:txbx>
                        <wps:bodyPr wrap="square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3" o:spid="_x0000_s1026" style="position:absolute;margin-left:-13.3pt;margin-top:14.65pt;width:501.2pt;height:169.8pt;z-index:251665408;mso-position-horizontal-relative:margin" coordsize="63652,215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Epm/XQQAAIcNAAAOAAAAZHJzL2Uyb0RvYy54bWzUV11u4zYQfi/QOxB6&#10;d6x/SkKcRRI3QYG2G2DbA9AybROVRJWkYwdFgW77ukAeeoD2CAu0BRa73e0V5Bt1SEp2Yu8irlsE&#10;2BgRRIkcz3wz833j4yfLskDXVEjGq4HjHbkOolXOx6yaDpxvvr7oJQ6SilRjUvCKDpwbKp0nJ59+&#10;cryoM+rzGS/GVCAwUslsUQ+cmVJ11u/LfEZLIo94TSt4OeGiJAqWYtofC7IA62XR91037i+4GNeC&#10;51RKeDq0L50TY38yobl6OplIqlAxcMA3Za7CXEf62j85JtlUkHrG8tYNcoAXJWEVfOna1JAoguaC&#10;7ZgqWS645BN1lPOyzycTllMTA0TjuVvRXAo+r00s02wxrdcwAbRbOB1sNv/q+kogNobcOagiJaSo&#10;+WX14+rn5m/4vEReoCFa1NMMdl6K+ll9JdoHU7tCo8WXfAznyFxxg8FyIkqNBUSHlgbqmzXUdKlQ&#10;Dg/jII78IHVQDu98L4p9z7PJyGeQsZ1z+eyzB072SWa/uK+9bZ3TrkNhyQ128r9h92xGampSIjUi&#10;LXb+GrtfAbvb5q/mHSD4e/OuebN60bxtXjWvkW+BNMfWKMpMAqAPQhj4vuvjyEEAlhd5SZxiC1YH&#10;Z+CFkYvBDQ1nlIZJGOsNa0xIVgupLikvkb4ZOAI6wySLXH8hld3abdG5k7xg4wtWFGYhpqPzQqBr&#10;Al10Yf5a6/e2FdVhJ8FLfRTyZuGwSVPL0dJUmsxGfHwDKC2gTQeO/G5OBHXQvBZsOoNQTN2Yw5Dn&#10;R0p4sEfC2845KOE4jaAfbLrjOHSj7XRHKcawwaQ7xF5qQeha4CNNd8tDh2S9ZnkG/y1Fwt1Omz8s&#10;JXBKzXVpWTkq97JREvHtvO4Bm9dEsRErmLoxygTdpZ2qrq9YfiXsYsMYXhh7YZCELuhjS7u/Na9W&#10;z4E23gJtvEapzrg2oM9oC7pHdwyOClZ3XarvW9dB4LYE4j3RW/EZ8nxe0kpZNRW0gCh4JWeslg4S&#10;GS1HFMRBfD72DF0A4QBf6D7X1GMU7vs0Hp6eR6HXw2f4tBcGw6CXnOG0F+BhHARnwEUX3g8tYXTn&#10;oee1v4YwlKAqn3XxbULS0e5Fjz5O/DTCpl96QYpj03rWRS02OAmTCIDW3eK5YRzipHWnk6qO+vZk&#10;x4pr0MFjy1wkWz/ouKzzvU0aLB+JmdaFBdraFlanSS9Xt2j1HKrrz+YPkCSQpdVPcG8lSr9s3rSP&#10;b9EdMxCmZmaow/OqFf89ZSvEGJhLsxioe+SGWywGmo89DFRq8pK6RiE/LFkFq7Tykux/lSy0gJpI&#10;3cg1pu/pmbwre66L3XMzL4KH97aVTFHTne+VMatdurjbSeSR68CDqXerDnZnky7bsHmT7X87pMAX&#10;2f6CVmxnuW48gWkP+q7VqzBOktDQ24dz/XGMJ0av1nPdQ1OKLt2Kn8KUPGFm4tIFYQ/drQ4zvsK0&#10;D8/u/Zy4uzb7N7+fTv4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hcd0A4gAA&#10;AAoBAAAPAAAAZHJzL2Rvd25yZXYueG1sTI9NS8NAEIbvgv9hGcFbu/mgsYmZlFLUUxFsBfG2TaZJ&#10;aHY3ZLdJ+u8dT3oc5uF9nzffzLoTIw2utQYhXAYgyJS2ak2N8Hl8XaxBOK9MpTprCOFGDjbF/V2u&#10;sspO5oPGg68FhxiXKYTG+z6T0pUNaeWWtifDv7MdtPJ8DrWsBjVxuO5kFASJ1Ko13NConnYNlZfD&#10;VSO8TWraxuHLuL+cd7fv4+r9ax8S4uPDvH0G4Wn2fzD86rM6FOx0sldTOdEhLKIkYRQhSmMQDKRP&#10;K95yQoiTdQqyyOX/CcUPAAAA//8DAFBLAwQKAAAAAAAAACEAwb2G2XQBAAB0AQAAFAAAAGRycy9t&#10;ZWRpYS9pbWFnZTEucG5niVBORw0KGgoAAAANSUhEUgAAAFgAAAB0CAYAAAAB+/V5AAAABmJLR0QA&#10;/wD/AP+gvaeTAAAACXBIWXMAAA7EAAAOxAGVKw4bAAABFElEQVR4nO3QAQkAIBDAQLV/5zfFEOQu&#10;wdiemUXnvA74ncExg2MGxwyOGRwzOGZwzOCYwTGDYwbHDI4ZHDM4ZnDM4JjBMYNjBscMjhkcMzhm&#10;cMzgmMExg2MGxwyOGRwzOGZwzOCYwTGDYwbHDI4ZHDM4ZnDM4JjBMYNjBscMjhkcMzhmcMzgmMEx&#10;g2MGxwyOGRwzOGZwzOCYwTGDYwbHDI4ZHDM4ZnDM4JjBMYNjBscMjhkcMzhmcMzgmMExg2MGxwyO&#10;GRwzOGZwzOCYwTGDYwbHDI4ZHDM4ZnDM4JjBMYNjBscMjhkcMzhmcMzgmMExg2MGxwyOGRwzOGZw&#10;zOCYwTGDYwbHDI4ZHDM4ZnDM4JjBMYNjFzD3A+Ujk5sSAAAAAElFTkSuQmCCUEsBAi0AFAAGAAgA&#10;AAAhALGCZ7YKAQAAEwIAABMAAAAAAAAAAAAAAAAAAAAAAFtDb250ZW50X1R5cGVzXS54bWxQSwEC&#10;LQAUAAYACAAAACEAOP0h/9YAAACUAQAACwAAAAAAAAAAAAAAAAA7AQAAX3JlbHMvLnJlbHNQSwEC&#10;LQAUAAYACAAAACEAERKZv10EAACHDQAADgAAAAAAAAAAAAAAAAA6AgAAZHJzL2Uyb0RvYy54bWxQ&#10;SwECLQAUAAYACAAAACEAqiYOvrwAAAAhAQAAGQAAAAAAAAAAAAAAAADDBgAAZHJzL19yZWxzL2Uy&#10;b0RvYy54bWwucmVsc1BLAQItABQABgAIAAAAIQDhcd0A4gAAAAoBAAAPAAAAAAAAAAAAAAAAALYH&#10;AABkcnMvZG93bnJldi54bWxQSwECLQAKAAAAAAAAACEAwb2G2XQBAAB0AQAAFAAAAAAAAAAAAAAA&#10;AADFCAAAZHJzL21lZGlhL2ltYWdlMS5wbmdQSwUGAAAAAAYABgB8AQAAawoAAAAA&#10;">
                <v:rect id="Прямоугольник 2" o:spid="_x0000_s1027" style="position:absolute;left:32202;top:15186;width:31451;height:5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I8ZwQAAANoAAAAPAAAAZHJzL2Rvd25yZXYueG1sRI9Pi8Iw&#10;FMTvgt8hPMGbpsqySDXKql304MF/e38kb9uyzUtpolY//UYQPA4z8xtmtmhtJa7U+NKxgtEwAUGs&#10;nSk5V3A+fQ8mIHxANlg5JgV38rCYdzszTI278YGux5CLCGGfooIihDqV0uuCLPqhq4mj9+saiyHK&#10;JpemwVuE20qOk+RTWiw5LhRY06og/Xe8WAV7xPX+sdF6md13HxmtfjJylVL9Xvs1BRGoDe/wq701&#10;CsbwvBJvgJz/AwAA//8DAFBLAQItABQABgAIAAAAIQDb4fbL7gAAAIUBAAATAAAAAAAAAAAAAAAA&#10;AAAAAABbQ29udGVudF9UeXBlc10ueG1sUEsBAi0AFAAGAAgAAAAhAFr0LFu/AAAAFQEAAAsAAAAA&#10;AAAAAAAAAAAAHwEAAF9yZWxzLy5yZWxzUEsBAi0AFAAGAAgAAAAhAOawjxnBAAAA2gAAAA8AAAAA&#10;AAAAAAAAAAAABwIAAGRycy9kb3ducmV2LnhtbFBLBQYAAAAAAwADALcAAAD1AgAAAAA=&#10;" strokecolor="white">
                  <v:textbox>
                    <w:txbxContent>
                      <w:p w:rsidR="00BC5E34" w:rsidRDefault="00E33CAC">
                        <w:pPr>
                          <w:pStyle w:val="a4"/>
                          <w:ind w:right="45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>Телефоны: 8(3467) 360-155 (доб. 1487, 1483)</w:t>
                        </w:r>
                      </w:p>
                      <w:p w:rsidR="00BC5E34" w:rsidRDefault="00E33CAC">
                        <w:pPr>
                          <w:pStyle w:val="a4"/>
                          <w:ind w:right="45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>Дежурный: 8(3467) 392-061</w:t>
                        </w:r>
                      </w:p>
                      <w:p w:rsidR="00BC5E34" w:rsidRDefault="00E33CAC">
                        <w:pPr>
                          <w:pStyle w:val="a4"/>
                          <w:ind w:right="45"/>
                          <w:jc w:val="right"/>
                          <w:rPr>
                            <w:rFonts w:ascii="Times New Roman" w:hAnsi="Times New Roman" w:cs="Times New Roman"/>
                            <w:b/>
                            <w:color w:val="007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 xml:space="preserve">E-mail: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70C0"/>
                          </w:rPr>
                          <w:t>atk@admhmao.ru</w:t>
                        </w:r>
                      </w:p>
                      <w:p w:rsidR="00BC5E34" w:rsidRDefault="00BC5E34">
                        <w:pPr>
                          <w:pStyle w:val="a4"/>
                          <w:ind w:right="45"/>
                          <w:jc w:val="both"/>
                          <w:rPr>
                            <w:rFonts w:ascii="Times New Roman" w:hAnsi="Times New Roman" w:cs="Times New Roman"/>
                            <w:color w:val="0070C0"/>
                          </w:rPr>
                        </w:pPr>
                      </w:p>
                      <w:p w:rsidR="00BC5E34" w:rsidRDefault="00BC5E34"/>
                      <w:p w:rsidR="00BC5E34" w:rsidRDefault="00BC5E34"/>
                    </w:txbxContent>
                  </v:textbox>
                </v:rect>
                <v:rect id="Прямоугольник 3" o:spid="_x0000_s1028" style="position:absolute;left:795;top:15664;width:31597;height:5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CqCwgAAANoAAAAPAAAAZHJzL2Rvd25yZXYueG1sRI9BawIx&#10;FITvQv9DeAVvmrUWka1RrK7owYPa9v5InruLm5dlE3XtrzeC4HGYmW+Yyay1lbhQ40vHCgb9BASx&#10;dqbkXMHvz6o3BuEDssHKMSm4kYfZ9K0zwdS4K+/pcgi5iBD2KSooQqhTKb0uyKLvu5o4ekfXWAxR&#10;Nrk0DV4j3FbyI0lG0mLJcaHAmhYF6dPhbBXsEJe7/7XW39lt+5nR4i8jVynVfW/nXyACteEVfrY3&#10;RsEQHlfiDZDTOwAAAP//AwBQSwECLQAUAAYACAAAACEA2+H2y+4AAACFAQAAEwAAAAAAAAAAAAAA&#10;AAAAAAAAW0NvbnRlbnRfVHlwZXNdLnhtbFBLAQItABQABgAIAAAAIQBa9CxbvwAAABUBAAALAAAA&#10;AAAAAAAAAAAAAB8BAABfcmVscy8ucmVsc1BLAQItABQABgAIAAAAIQCJ/CqCwgAAANoAAAAPAAAA&#10;AAAAAAAAAAAAAAcCAABkcnMvZG93bnJldi54bWxQSwUGAAAAAAMAAwC3AAAA9gIAAAAA&#10;" strokecolor="white">
                  <v:textbox>
                    <w:txbxContent>
                      <w:p w:rsidR="00BC5E34" w:rsidRDefault="00E33CAC">
                        <w:pPr>
                          <w:pStyle w:val="a4"/>
                          <w:ind w:left="-142" w:right="-150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>628006, ул. Мира, 5, г. Ханты-Мансийск</w:t>
                        </w:r>
                      </w:p>
                      <w:p w:rsidR="00BC5E34" w:rsidRDefault="00E33CAC">
                        <w:pPr>
                          <w:pStyle w:val="a4"/>
                          <w:ind w:left="-142" w:right="-150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>Ханты-Мансийский автономный округ - Югра,</w:t>
                        </w:r>
                      </w:p>
                      <w:p w:rsidR="00BC5E34" w:rsidRDefault="00E33CAC">
                        <w:pPr>
                          <w:pStyle w:val="a4"/>
                          <w:ind w:left="-142" w:right="-150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>Тюменская область</w:t>
                        </w:r>
                      </w:p>
                      <w:p w:rsidR="00BC5E34" w:rsidRDefault="00BC5E34"/>
                      <w:p w:rsidR="00BC5E34" w:rsidRDefault="00BC5E34"/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s1029" type="#_x0000_t75" style="position:absolute;left:27829;top:-397;width:7849;height:104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mJOyAAAAOMAAAAPAAAAZHJzL2Rvd25yZXYueG1sRI9BT8Mw&#10;DIXvSPyHyEjcWFqoqqosm9AkENd1vexmNaatSJyShK38e3xA4mi/5/c+b/erd+pCMc2BDZSbAhTx&#10;EOzMo4H+9PrQgEoZ2aILTAZ+KMF+d3uzxdaGKx/p0uVRSQinFg1MOS+t1mmYyGPahIVYtI8QPWYZ&#10;46htxKuEe6cfi6LWHmeWhgkXOkw0fHbf3gBVvq9Pb+7Yx8O575bZxa+mNOb+bn15BpVpzf/mv+t3&#10;K/hVXVZPTVUItPwkC9C7XwAAAP//AwBQSwECLQAUAAYACAAAACEA2+H2y+4AAACFAQAAEwAAAAAA&#10;AAAAAAAAAAAAAAAAW0NvbnRlbnRfVHlwZXNdLnhtbFBLAQItABQABgAIAAAAIQBa9CxbvwAAABUB&#10;AAALAAAAAAAAAAAAAAAAAB8BAABfcmVscy8ucmVsc1BLAQItABQABgAIAAAAIQBLtmJOyAAAAOMA&#10;AAAPAAAAAAAAAAAAAAAAAAcCAABkcnMvZG93bnJldi54bWxQSwUGAAAAAAMAAwC3AAAA/AIAAAAA&#10;">
                  <v:imagedata r:id="rId11" o:title=""/>
                </v:shape>
                <v:line id="Прямая соединительная линия 1461438409" o:spid="_x0000_s1030" style="position:absolute;visibility:visible;mso-wrap-style:square" from="477,21150" to="62648,2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uZQyAAAAOMAAAAPAAAAZHJzL2Rvd25yZXYueG1sRE9LawIx&#10;EL4X+h/CCL3VrHYRuzWKigXBg48K9jhsxs3azWTZpLr+eyMIHud7z2jS2kqcqfGlYwW9bgKCOHe6&#10;5ELB/uf7fQjCB2SNlWNScCUPk/Hrywgz7S68pfMuFCKGsM9QgQmhzqT0uSGLvutq4sgdXWMxxLMp&#10;pG7wEsNtJftJMpAWS44NBmuaG8r/dv9WwWI23bhqPVudzOFoiqVMce5/lXrrtNMvEIHa8BQ/3Esd&#10;56eDXvoxTJNPuP8UAZDjGwAAAP//AwBQSwECLQAUAAYACAAAACEA2+H2y+4AAACFAQAAEwAAAAAA&#10;AAAAAAAAAAAAAAAAW0NvbnRlbnRfVHlwZXNdLnhtbFBLAQItABQABgAIAAAAIQBa9CxbvwAAABUB&#10;AAALAAAAAAAAAAAAAAAAAB8BAABfcmVscy8ucmVsc1BLAQItABQABgAIAAAAIQCWHuZQyAAAAOMA&#10;AAAPAAAAAAAAAAAAAAAAAAcCAABkcnMvZG93bnJldi54bWxQSwUGAAAAAAMAAwC3AAAA/AIAAAAA&#10;" filled="t" strokecolor="#0070c0" strokeweight="1.5pt">
                  <v:stroke joinstyle="miter"/>
                </v:line>
                <v:rect id="Прямоугольник 1461438410" o:spid="_x0000_s1031" style="position:absolute;top:10495;width:63610;height:46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pHYygAAAOMAAAAPAAAAZHJzL2Rvd25yZXYueG1sRI9BT8Mw&#10;DIXvSPsPkSdxY2mhmqZu2bSNIjhwGIPdrcS0FY1TNWHr+PX4gMTR9vN771ttRt+pMw2xDWwgn2Wg&#10;iG1wLdcGPt6f7hagYkJ22AUmA1eKsFlPblZYunDhNzofU63EhGOJBpqU+lLraBvyGGehJ5bbZxg8&#10;JhmHWrsBL2LuO32fZXPtsWVJaLCnfUP26/jtDRwQHw8/z9buqutrUdH+VFHojLmdjtslqERj+hf/&#10;fb84qV/M8+JhUeRCIUyyAL3+BQAA//8DAFBLAQItABQABgAIAAAAIQDb4fbL7gAAAIUBAAATAAAA&#10;AAAAAAAAAAAAAAAAAABbQ29udGVudF9UeXBlc10ueG1sUEsBAi0AFAAGAAgAAAAhAFr0LFu/AAAA&#10;FQEAAAsAAAAAAAAAAAAAAAAAHwEAAF9yZWxzLy5yZWxzUEsBAi0AFAAGAAgAAAAhAPiOkdjKAAAA&#10;4wAAAA8AAAAAAAAAAAAAAAAABwIAAGRycy9kb3ducmV2LnhtbFBLBQYAAAAAAwADALcAAAD+AgAA&#10;AAA=&#10;" strokecolor="white">
                  <v:textbox>
                    <w:txbxContent>
                      <w:p w:rsidR="00BC5E34" w:rsidRDefault="00E33CAC">
                        <w:pPr>
                          <w:pStyle w:val="a4"/>
                          <w:ind w:left="-142" w:right="-15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  <w:t xml:space="preserve">АНТИТЕРРОРИСТИЧЕСКАЯ КОМИССИЯ </w:t>
                        </w:r>
                      </w:p>
                      <w:p w:rsidR="00BC5E34" w:rsidRDefault="00E33CAC">
                        <w:pPr>
                          <w:pStyle w:val="a4"/>
                          <w:ind w:left="-142" w:right="-15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  <w:t>ХАНТЫ-МАНСИЙСКОГО АВТОНОМНОГО ОКРУГА – ЮГРЫ</w:t>
                        </w:r>
                      </w:p>
                      <w:p w:rsidR="00BC5E34" w:rsidRDefault="00BC5E34"/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BC5E34">
      <w:pPr>
        <w:pStyle w:val="afe"/>
        <w:ind w:left="42" w:right="-143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E33CAC">
      <w:pPr>
        <w:pStyle w:val="afe"/>
        <w:ind w:left="42" w:right="-143"/>
        <w:jc w:val="center"/>
      </w:pPr>
      <w:r>
        <w:rPr>
          <w:rFonts w:ascii="Times New Roman" w:hAnsi="Times New Roman" w:cs="Times New Roman"/>
          <w:b/>
          <w:sz w:val="28"/>
        </w:rPr>
        <w:t>ВЫПИСКА из ПРОТОКОЛА</w:t>
      </w:r>
    </w:p>
    <w:p w:rsidR="00BC5E34" w:rsidRDefault="00E33CAC">
      <w:pPr>
        <w:pStyle w:val="afe"/>
        <w:ind w:left="42" w:right="-143"/>
        <w:jc w:val="center"/>
      </w:pPr>
      <w:r>
        <w:rPr>
          <w:rFonts w:ascii="Times New Roman" w:hAnsi="Times New Roman" w:cs="Times New Roman"/>
          <w:b/>
          <w:sz w:val="28"/>
        </w:rPr>
        <w:t xml:space="preserve">внеочередного заседания Антитеррористической комиссии </w:t>
      </w:r>
    </w:p>
    <w:p w:rsidR="00BC5E34" w:rsidRDefault="00E33CAC">
      <w:pPr>
        <w:pStyle w:val="afe"/>
        <w:ind w:left="42" w:right="-143"/>
        <w:jc w:val="center"/>
      </w:pPr>
      <w:r>
        <w:rPr>
          <w:rFonts w:ascii="Times New Roman" w:hAnsi="Times New Roman" w:cs="Times New Roman"/>
          <w:b/>
          <w:sz w:val="28"/>
        </w:rPr>
        <w:t>Ханты-Мансийского автономного округа – Югры</w:t>
      </w:r>
    </w:p>
    <w:p w:rsidR="00BC5E34" w:rsidRDefault="00E33CAC">
      <w:pPr>
        <w:pStyle w:val="afe"/>
        <w:ind w:left="42" w:right="-143"/>
        <w:jc w:val="center"/>
      </w:pPr>
      <w:r>
        <w:rPr>
          <w:rFonts w:ascii="Times New Roman" w:hAnsi="Times New Roman" w:cs="Times New Roman"/>
          <w:b/>
          <w:sz w:val="28"/>
          <w:u w:val="single"/>
        </w:rPr>
        <w:t xml:space="preserve">№ 1 </w:t>
      </w:r>
      <w:r>
        <w:rPr>
          <w:rFonts w:ascii="Times New Roman" w:hAnsi="Times New Roman" w:cs="Times New Roman"/>
          <w:b/>
          <w:i/>
          <w:sz w:val="28"/>
          <w:u w:val="single"/>
        </w:rPr>
        <w:t>(по учению)</w:t>
      </w:r>
    </w:p>
    <w:p w:rsidR="00BC5E34" w:rsidRDefault="00BC5E34">
      <w:pPr>
        <w:pStyle w:val="afe"/>
        <w:ind w:left="42" w:right="-143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BC5E34" w:rsidRDefault="00E33CAC">
      <w:pPr>
        <w:tabs>
          <w:tab w:val="left" w:pos="993"/>
          <w:tab w:val="left" w:pos="1134"/>
        </w:tabs>
        <w:ind w:firstLine="709"/>
        <w:jc w:val="both"/>
      </w:pPr>
      <w:r>
        <w:rPr>
          <w:sz w:val="28"/>
          <w:szCs w:val="28"/>
        </w:rPr>
        <w:t>В соответствии с требованиями пункта 4 Порядка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государства, утвержденного Указом Президента Российской Федерации</w:t>
      </w:r>
      <w:r>
        <w:rPr>
          <w:sz w:val="28"/>
          <w:szCs w:val="28"/>
        </w:rPr>
        <w:t xml:space="preserve"> от 14 июня </w:t>
      </w:r>
      <w:r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 xml:space="preserve">2012 года № 851 и распоряжения Правительства Ханты-Мансийского автономного округа – Югры от 22 сентября 2012 года № 570-рп «О порядке действий исполнительных органов государственной власти, государственных органов Ханты-Мансийского автономного </w:t>
      </w:r>
      <w:r>
        <w:rPr>
          <w:sz w:val="28"/>
          <w:szCs w:val="28"/>
        </w:rPr>
        <w:t>округа – Югры при установлении уровней террористической опасности на территории Ханты-Мансийского автономного округа – Югры»:</w:t>
      </w:r>
    </w:p>
    <w:p w:rsidR="00BC5E34" w:rsidRDefault="00E33CAC">
      <w:pPr>
        <w:tabs>
          <w:tab w:val="left" w:pos="993"/>
          <w:tab w:val="left" w:pos="1134"/>
        </w:tabs>
        <w:ind w:firstLine="709"/>
        <w:jc w:val="both"/>
      </w:pPr>
      <w:r>
        <w:rPr>
          <w:b/>
          <w:sz w:val="28"/>
          <w:szCs w:val="28"/>
        </w:rPr>
        <w:t xml:space="preserve">Установить с 9 час. 00 мин. 16 мая 2025 года повышенный </w:t>
      </w:r>
      <w:r>
        <w:rPr>
          <w:b/>
          <w:i/>
          <w:sz w:val="28"/>
          <w:szCs w:val="28"/>
        </w:rPr>
        <w:t>(«синий»)</w:t>
      </w:r>
      <w:r>
        <w:rPr>
          <w:b/>
          <w:sz w:val="28"/>
          <w:szCs w:val="28"/>
        </w:rPr>
        <w:t xml:space="preserve"> уровень террористической опасности в границах территории        </w:t>
      </w:r>
      <w:r>
        <w:rPr>
          <w:b/>
          <w:sz w:val="28"/>
          <w:szCs w:val="28"/>
        </w:rPr>
        <w:t xml:space="preserve">                Ханты-Мансийского автономного округа – Югры. </w:t>
      </w:r>
    </w:p>
    <w:p w:rsidR="00BC5E34" w:rsidRDefault="00BC5E34">
      <w:pPr>
        <w:tabs>
          <w:tab w:val="left" w:pos="993"/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BC5E34" w:rsidRDefault="00BC5E34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</w:p>
    <w:p w:rsidR="00BC5E34" w:rsidRDefault="00E33CAC">
      <w:pPr>
        <w:jc w:val="right"/>
      </w:pPr>
      <w:r>
        <w:rPr>
          <w:sz w:val="28"/>
          <w:szCs w:val="28"/>
        </w:rPr>
        <w:t>Аппарат Антитеррористической комиссии</w:t>
      </w:r>
    </w:p>
    <w:p w:rsidR="00BC5E34" w:rsidRDefault="00E33CAC">
      <w:pPr>
        <w:jc w:val="right"/>
        <w:rPr>
          <w:sz w:val="28"/>
          <w:szCs w:val="28"/>
        </w:rPr>
      </w:pPr>
      <w:r>
        <w:rPr>
          <w:sz w:val="28"/>
          <w:szCs w:val="28"/>
        </w:rPr>
        <w:t>Ханты-Мансийского автономного округа – Югры</w:t>
      </w:r>
    </w:p>
    <w:sectPr w:rsidR="00BC5E34">
      <w:pgSz w:w="11906" w:h="16838"/>
      <w:pgMar w:top="1134" w:right="1134" w:bottom="1134" w:left="1134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E34" w:rsidRDefault="00E33CAC">
      <w:r>
        <w:separator/>
      </w:r>
    </w:p>
  </w:endnote>
  <w:endnote w:type="continuationSeparator" w:id="0">
    <w:p w:rsidR="00BC5E34" w:rsidRDefault="00E3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0000400000000000000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Verdan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E34" w:rsidRDefault="00E33CAC">
      <w:r>
        <w:separator/>
      </w:r>
    </w:p>
  </w:footnote>
  <w:footnote w:type="continuationSeparator" w:id="0">
    <w:p w:rsidR="00BC5E34" w:rsidRDefault="00E33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61F1C"/>
    <w:multiLevelType w:val="hybridMultilevel"/>
    <w:tmpl w:val="723262AE"/>
    <w:lvl w:ilvl="0" w:tplc="0A5A5A1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34A1AF0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900F0E2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CC0ECB5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7D42326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D6657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AC5260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CDE0968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00CD7D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E34"/>
    <w:rsid w:val="00BC5E34"/>
    <w:rsid w:val="00E3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CE7FC"/>
  <w15:docId w15:val="{4A5CD263-DDE5-4CC7-BA57-ADA9E9766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lang w:eastAsia="zh-CN"/>
    </w:rPr>
  </w:style>
  <w:style w:type="paragraph" w:styleId="1">
    <w:name w:val="heading 1"/>
    <w:basedOn w:val="a"/>
    <w:next w:val="a"/>
    <w:link w:val="10"/>
    <w:pPr>
      <w:keepNext/>
      <w:numPr>
        <w:numId w:val="1"/>
      </w:numPr>
      <w:jc w:val="both"/>
      <w:outlineLvl w:val="0"/>
    </w:pPr>
    <w:rPr>
      <w:b/>
      <w:sz w:val="26"/>
      <w:u w:val="single"/>
    </w:rPr>
  </w:style>
  <w:style w:type="paragraph" w:styleId="2">
    <w:name w:val="heading 2"/>
    <w:basedOn w:val="a"/>
    <w:next w:val="a"/>
    <w:link w:val="20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pPr>
      <w:keepNext/>
      <w:numPr>
        <w:ilvl w:val="4"/>
        <w:numId w:val="1"/>
      </w:numPr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rPr>
      <w:rFonts w:ascii="Calibri" w:hAnsi="Calibri" w:cs="Calibri"/>
      <w:sz w:val="22"/>
      <w:szCs w:val="22"/>
      <w:lang w:eastAsia="zh-CN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-">
    <w:name w:val="Интернет-ссылка"/>
    <w:rPr>
      <w:color w:val="0000FF"/>
      <w:u w:val="single"/>
    </w:rPr>
  </w:style>
  <w:style w:type="paragraph" w:styleId="a6">
    <w:name w:val="Body Text"/>
    <w:basedOn w:val="a"/>
    <w:pPr>
      <w:jc w:val="both"/>
    </w:pPr>
    <w:rPr>
      <w:sz w:val="28"/>
    </w:rPr>
  </w:style>
  <w:style w:type="paragraph" w:styleId="afb">
    <w:name w:val="List"/>
    <w:basedOn w:val="a6"/>
    <w:rPr>
      <w:rFonts w:cs="Mangal"/>
    </w:rPr>
  </w:style>
  <w:style w:type="paragraph" w:customStyle="1" w:styleId="afc">
    <w:name w:val="Название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d">
    <w:name w:val="index heading"/>
    <w:basedOn w:val="a"/>
    <w:pPr>
      <w:suppressLineNumbers/>
    </w:pPr>
    <w:rPr>
      <w:rFonts w:cs="Mangal"/>
    </w:rPr>
  </w:style>
  <w:style w:type="paragraph" w:styleId="afe">
    <w:name w:val="Plain Text"/>
    <w:basedOn w:val="a"/>
    <w:rPr>
      <w:rFonts w:ascii="Courier New" w:hAnsi="Courier New" w:cs="Courier New"/>
    </w:rPr>
  </w:style>
  <w:style w:type="paragraph" w:styleId="aff">
    <w:name w:val="Body Text Indent"/>
    <w:basedOn w:val="a"/>
    <w:pPr>
      <w:ind w:firstLine="567"/>
      <w:jc w:val="both"/>
    </w:pPr>
    <w:rPr>
      <w:sz w:val="26"/>
    </w:rPr>
  </w:style>
  <w:style w:type="paragraph" w:styleId="25">
    <w:name w:val="Body Text Indent 2"/>
    <w:basedOn w:val="a"/>
    <w:pPr>
      <w:ind w:firstLine="567"/>
      <w:jc w:val="both"/>
    </w:pPr>
    <w:rPr>
      <w:sz w:val="28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Знак"/>
    <w:basedOn w:val="a"/>
    <w:pPr>
      <w:tabs>
        <w:tab w:val="left" w:pos="1287"/>
      </w:tabs>
      <w:spacing w:after="160" w:line="240" w:lineRule="exact"/>
      <w:ind w:left="1287" w:hanging="360"/>
      <w:jc w:val="both"/>
    </w:pPr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media1.sv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КШТ "Капель-2005"</dc:title>
  <dc:creator>User</dc:creator>
  <cp:lastModifiedBy>Градов Михаил Юрьевич</cp:lastModifiedBy>
  <cp:revision>18</cp:revision>
  <dcterms:created xsi:type="dcterms:W3CDTF">2017-05-22T11:00:00Z</dcterms:created>
  <dcterms:modified xsi:type="dcterms:W3CDTF">2025-05-15T03:41:00Z</dcterms:modified>
</cp:coreProperties>
</file>